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C3" w:rsidRPr="004B5641" w:rsidRDefault="00EB0B64" w:rsidP="004B5641">
      <w:pPr>
        <w:autoSpaceDE w:val="0"/>
        <w:autoSpaceDN w:val="0"/>
        <w:adjustRightInd w:val="0"/>
        <w:ind w:left="5103"/>
        <w:jc w:val="right"/>
        <w:outlineLvl w:val="0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Утвержден</w:t>
      </w:r>
    </w:p>
    <w:p w:rsidR="002218C3" w:rsidRPr="004B5641" w:rsidRDefault="004B5641" w:rsidP="004B5641">
      <w:pPr>
        <w:autoSpaceDE w:val="0"/>
        <w:autoSpaceDN w:val="0"/>
        <w:adjustRightInd w:val="0"/>
        <w:ind w:left="510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EB0B64" w:rsidRPr="004B5641">
        <w:rPr>
          <w:rFonts w:eastAsia="Times New Roman"/>
          <w:sz w:val="28"/>
          <w:szCs w:val="28"/>
        </w:rPr>
        <w:t>ешением</w:t>
      </w:r>
      <w:r w:rsidR="002218C3" w:rsidRPr="004B5641">
        <w:rPr>
          <w:rFonts w:eastAsia="Times New Roman"/>
          <w:sz w:val="28"/>
          <w:szCs w:val="28"/>
        </w:rPr>
        <w:t xml:space="preserve"> Думы</w:t>
      </w:r>
    </w:p>
    <w:p w:rsidR="002218C3" w:rsidRPr="004B5641" w:rsidRDefault="002218C3" w:rsidP="004B5641">
      <w:pPr>
        <w:autoSpaceDE w:val="0"/>
        <w:autoSpaceDN w:val="0"/>
        <w:adjustRightInd w:val="0"/>
        <w:ind w:left="5103"/>
        <w:jc w:val="right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городского округа </w:t>
      </w:r>
    </w:p>
    <w:p w:rsidR="002218C3" w:rsidRPr="004B5641" w:rsidRDefault="002218C3" w:rsidP="004B5641">
      <w:pPr>
        <w:autoSpaceDE w:val="0"/>
        <w:autoSpaceDN w:val="0"/>
        <w:adjustRightInd w:val="0"/>
        <w:ind w:left="5103"/>
        <w:jc w:val="right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от </w:t>
      </w:r>
      <w:r w:rsidR="00F055E7">
        <w:rPr>
          <w:rFonts w:eastAsia="Times New Roman"/>
          <w:sz w:val="28"/>
          <w:szCs w:val="28"/>
        </w:rPr>
        <w:t>24.05.</w:t>
      </w:r>
      <w:r w:rsidRPr="004B5641">
        <w:rPr>
          <w:rFonts w:eastAsia="Times New Roman"/>
          <w:sz w:val="28"/>
          <w:szCs w:val="28"/>
        </w:rPr>
        <w:t xml:space="preserve">2023 </w:t>
      </w:r>
      <w:r w:rsidR="00EB0B64" w:rsidRPr="004B5641">
        <w:rPr>
          <w:rFonts w:eastAsia="Times New Roman"/>
          <w:sz w:val="28"/>
          <w:szCs w:val="28"/>
        </w:rPr>
        <w:t xml:space="preserve">года </w:t>
      </w:r>
      <w:r w:rsidRPr="004B5641">
        <w:rPr>
          <w:rFonts w:eastAsia="Times New Roman"/>
          <w:sz w:val="28"/>
          <w:szCs w:val="28"/>
        </w:rPr>
        <w:t xml:space="preserve">№ </w:t>
      </w:r>
      <w:r w:rsidR="00F055E7">
        <w:rPr>
          <w:rFonts w:eastAsia="Times New Roman"/>
          <w:sz w:val="28"/>
          <w:szCs w:val="28"/>
        </w:rPr>
        <w:t>22/14</w:t>
      </w:r>
    </w:p>
    <w:p w:rsidR="002218C3" w:rsidRPr="004B5641" w:rsidRDefault="002218C3" w:rsidP="002218C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706AAE" w:rsidRPr="004B5641" w:rsidRDefault="00706AAE" w:rsidP="00AB52A4">
      <w:pPr>
        <w:widowControl w:val="0"/>
        <w:jc w:val="center"/>
        <w:rPr>
          <w:b/>
          <w:sz w:val="28"/>
          <w:szCs w:val="28"/>
        </w:rPr>
      </w:pPr>
    </w:p>
    <w:p w:rsidR="004B5641" w:rsidRDefault="00185B78" w:rsidP="00B36E39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B5641">
        <w:rPr>
          <w:rFonts w:eastAsia="Times New Roman"/>
          <w:b/>
          <w:sz w:val="28"/>
          <w:szCs w:val="28"/>
        </w:rPr>
        <w:t xml:space="preserve">ПОРЯДОК </w:t>
      </w:r>
    </w:p>
    <w:p w:rsidR="004B5641" w:rsidRDefault="009417C1" w:rsidP="00B36E39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B5641">
        <w:rPr>
          <w:rFonts w:eastAsia="Times New Roman"/>
          <w:b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НА ТЕРРИТОРИИ ГОРОДСКОГО ОКРУГА </w:t>
      </w:r>
    </w:p>
    <w:p w:rsidR="00AB52A4" w:rsidRPr="004B5641" w:rsidRDefault="009417C1" w:rsidP="00B36E39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B5641">
        <w:rPr>
          <w:rFonts w:eastAsia="Times New Roman"/>
          <w:b/>
          <w:sz w:val="28"/>
          <w:szCs w:val="28"/>
        </w:rPr>
        <w:t>ЗАТО СВОБОДНЫЙ</w:t>
      </w:r>
      <w:r w:rsidR="0002142F" w:rsidRPr="004B5641">
        <w:rPr>
          <w:rFonts w:eastAsia="Times New Roman"/>
          <w:b/>
          <w:sz w:val="28"/>
          <w:szCs w:val="28"/>
        </w:rPr>
        <w:t xml:space="preserve"> СВЕРДЛОВСКОЙ ОБЛАСТИ</w:t>
      </w:r>
    </w:p>
    <w:p w:rsidR="009417C1" w:rsidRPr="004B5641" w:rsidRDefault="009417C1" w:rsidP="00B36E39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B5641">
        <w:rPr>
          <w:rFonts w:eastAsia="Times New Roman"/>
          <w:b/>
          <w:sz w:val="28"/>
          <w:szCs w:val="28"/>
        </w:rPr>
        <w:t xml:space="preserve"> </w:t>
      </w:r>
    </w:p>
    <w:p w:rsidR="00AB52A4" w:rsidRPr="004B5641" w:rsidRDefault="00AB52A4" w:rsidP="00B36E39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AB52A4" w:rsidRPr="004B5641" w:rsidRDefault="00AB52A4" w:rsidP="00B36E39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r w:rsidRPr="004B5641">
        <w:rPr>
          <w:rFonts w:eastAsia="Times New Roman"/>
          <w:b/>
          <w:sz w:val="28"/>
          <w:szCs w:val="28"/>
        </w:rPr>
        <w:t>1. ОБЩИЕ ПОЛОЖЕНИЯ</w:t>
      </w:r>
    </w:p>
    <w:p w:rsidR="00AB52A4" w:rsidRPr="004B5641" w:rsidRDefault="00AB52A4" w:rsidP="00B36E39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C25DEE" w:rsidRPr="004B5641" w:rsidRDefault="00C25DEE" w:rsidP="00B36E39">
      <w:pPr>
        <w:pStyle w:val="af4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4B5641">
        <w:rPr>
          <w:sz w:val="28"/>
          <w:szCs w:val="28"/>
        </w:rPr>
        <w:t xml:space="preserve">1. Настоящий Порядок устанавливает правила выдвижения, внесения, обсуждения, рассмотрения инициативных проектов, а также проведения их конкурсного отбора для реализации на территории городского </w:t>
      </w:r>
      <w:proofErr w:type="gramStart"/>
      <w:r w:rsidRPr="004B5641">
        <w:rPr>
          <w:sz w:val="28"/>
          <w:szCs w:val="28"/>
        </w:rPr>
        <w:t>округа</w:t>
      </w:r>
      <w:proofErr w:type="gramEnd"/>
      <w:r w:rsidRPr="004B5641">
        <w:rPr>
          <w:sz w:val="28"/>
          <w:szCs w:val="28"/>
        </w:rPr>
        <w:t xml:space="preserve"> ЗАТО Свободный</w:t>
      </w:r>
      <w:r w:rsidR="0002142F" w:rsidRPr="004B5641">
        <w:rPr>
          <w:sz w:val="28"/>
          <w:szCs w:val="28"/>
        </w:rPr>
        <w:t xml:space="preserve"> Свердловской области (далее </w:t>
      </w:r>
      <w:r w:rsidR="006459D2">
        <w:rPr>
          <w:sz w:val="28"/>
          <w:szCs w:val="28"/>
        </w:rPr>
        <w:t xml:space="preserve">– </w:t>
      </w:r>
      <w:r w:rsidR="006459D2" w:rsidRPr="00F94542">
        <w:rPr>
          <w:sz w:val="28"/>
          <w:szCs w:val="28"/>
        </w:rPr>
        <w:t>Порядок</w:t>
      </w:r>
      <w:r w:rsidR="0002142F" w:rsidRPr="004B5641">
        <w:rPr>
          <w:sz w:val="28"/>
          <w:szCs w:val="28"/>
        </w:rPr>
        <w:t>)</w:t>
      </w:r>
      <w:r w:rsidRPr="004B5641">
        <w:rPr>
          <w:sz w:val="28"/>
          <w:szCs w:val="28"/>
        </w:rPr>
        <w:t>.</w:t>
      </w:r>
    </w:p>
    <w:p w:rsidR="00C25DEE" w:rsidRPr="004B5641" w:rsidRDefault="00C25DEE" w:rsidP="00B36E3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2. Основные понятия, используемые в настоящем Порядке:</w:t>
      </w:r>
    </w:p>
    <w:p w:rsidR="00C25DEE" w:rsidRPr="004B5641" w:rsidRDefault="00C25DEE" w:rsidP="00B36E3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1) инициативные проекты - проекты, разработанные и выдвинутые в соответствии с Федеральным законом о</w:t>
      </w:r>
      <w:r w:rsidR="0055699B" w:rsidRPr="004B5641">
        <w:rPr>
          <w:rFonts w:eastAsia="Times New Roman"/>
          <w:sz w:val="28"/>
          <w:szCs w:val="28"/>
        </w:rPr>
        <w:t>т 6 октября 2003 года №</w:t>
      </w:r>
      <w:r w:rsidRPr="004B5641">
        <w:rPr>
          <w:rFonts w:eastAsia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55699B" w:rsidRPr="004B5641">
        <w:rPr>
          <w:rFonts w:eastAsia="Times New Roman"/>
          <w:sz w:val="28"/>
          <w:szCs w:val="28"/>
        </w:rPr>
        <w:t xml:space="preserve"> (далее - Федеральный закон №</w:t>
      </w:r>
      <w:r w:rsidRPr="004B5641">
        <w:rPr>
          <w:rFonts w:eastAsia="Times New Roman"/>
          <w:sz w:val="28"/>
          <w:szCs w:val="28"/>
        </w:rPr>
        <w:t xml:space="preserve"> 131-ФЗ), Уставом городского округа ЗАТО Свободный</w:t>
      </w:r>
      <w:r w:rsidR="00EB0B64" w:rsidRPr="004B5641">
        <w:rPr>
          <w:rFonts w:eastAsia="Times New Roman"/>
          <w:sz w:val="28"/>
          <w:szCs w:val="28"/>
        </w:rPr>
        <w:t xml:space="preserve"> Свердловской области</w:t>
      </w:r>
      <w:r w:rsidRPr="004B5641">
        <w:rPr>
          <w:rFonts w:eastAsia="Times New Roman"/>
          <w:sz w:val="28"/>
          <w:szCs w:val="28"/>
        </w:rPr>
        <w:t xml:space="preserve"> </w:t>
      </w:r>
      <w:r w:rsidR="005D1F52" w:rsidRPr="00F94542">
        <w:rPr>
          <w:rFonts w:eastAsia="Times New Roman"/>
          <w:sz w:val="28"/>
          <w:szCs w:val="28"/>
        </w:rPr>
        <w:t xml:space="preserve">(далее - Устав городского округа) </w:t>
      </w:r>
      <w:r w:rsidRPr="004B5641">
        <w:rPr>
          <w:rFonts w:eastAsia="Times New Roman"/>
          <w:sz w:val="28"/>
          <w:szCs w:val="28"/>
        </w:rPr>
        <w:t>и настоящим Порядком</w:t>
      </w:r>
      <w:r w:rsidR="00EB0B64" w:rsidRPr="004B5641">
        <w:rPr>
          <w:rFonts w:eastAsia="Times New Roman"/>
          <w:sz w:val="28"/>
          <w:szCs w:val="28"/>
        </w:rPr>
        <w:t>,</w:t>
      </w:r>
      <w:r w:rsidRPr="004B5641">
        <w:rPr>
          <w:rFonts w:eastAsia="Times New Roman"/>
          <w:sz w:val="28"/>
          <w:szCs w:val="28"/>
        </w:rPr>
        <w:t xml:space="preserve"> инициаторами проектов в целях реализации на части территории городского округа ЗАТО Свободный мероприятий, имеющих приоритетное значение для жителей городского округа ЗАТО Свободный, по решению вопросов местного значения или иных вопросов, право решения </w:t>
      </w:r>
      <w:r w:rsidR="00EB0B64" w:rsidRPr="004B5641">
        <w:rPr>
          <w:rFonts w:eastAsia="Times New Roman"/>
          <w:sz w:val="28"/>
          <w:szCs w:val="28"/>
        </w:rPr>
        <w:t>которых предоставлено администрации городского</w:t>
      </w:r>
      <w:r w:rsidRPr="004B5641">
        <w:rPr>
          <w:rFonts w:eastAsia="Times New Roman"/>
          <w:sz w:val="28"/>
          <w:szCs w:val="28"/>
        </w:rPr>
        <w:t xml:space="preserve"> округа ЗАТО Свободный</w:t>
      </w:r>
      <w:r w:rsidR="00EB0B64" w:rsidRPr="004B5641">
        <w:rPr>
          <w:rFonts w:eastAsia="Times New Roman"/>
          <w:sz w:val="28"/>
          <w:szCs w:val="28"/>
        </w:rPr>
        <w:t xml:space="preserve"> (далее – Администрация)</w:t>
      </w:r>
      <w:r w:rsidRPr="004B5641">
        <w:rPr>
          <w:rFonts w:eastAsia="Times New Roman"/>
          <w:sz w:val="28"/>
          <w:szCs w:val="28"/>
        </w:rPr>
        <w:t>;</w:t>
      </w:r>
    </w:p>
    <w:p w:rsidR="00C25DEE" w:rsidRPr="004B5641" w:rsidRDefault="00C25DEE" w:rsidP="00C25D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Pr="004B5641">
        <w:rPr>
          <w:rFonts w:eastAsia="Times New Roman"/>
          <w:sz w:val="28"/>
          <w:szCs w:val="28"/>
        </w:rPr>
        <w:t xml:space="preserve"> ЗАТО Свободный</w:t>
      </w:r>
      <w:r w:rsidR="004703CE" w:rsidRPr="004B5641">
        <w:rPr>
          <w:rFonts w:eastAsia="Times New Roman"/>
          <w:sz w:val="28"/>
          <w:szCs w:val="28"/>
        </w:rPr>
        <w:t xml:space="preserve"> </w:t>
      </w:r>
      <w:r w:rsidRPr="004B5641">
        <w:rPr>
          <w:rFonts w:eastAsia="Times New Roman"/>
          <w:sz w:val="28"/>
          <w:szCs w:val="28"/>
        </w:rPr>
        <w:t>в целях реализации конкретных инициативных проектов.</w:t>
      </w:r>
    </w:p>
    <w:p w:rsidR="00C25DEE" w:rsidRPr="004B5641" w:rsidRDefault="00C25DEE" w:rsidP="00C25D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3. Средства бюджета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Pr="004B5641">
        <w:rPr>
          <w:rFonts w:eastAsia="Times New Roman"/>
          <w:sz w:val="28"/>
          <w:szCs w:val="28"/>
        </w:rPr>
        <w:t xml:space="preserve"> ЗАТО Свободный предоставляются на инициативные проекты в следующих сферах:</w:t>
      </w:r>
    </w:p>
    <w:p w:rsidR="00C25DEE" w:rsidRPr="004B5641" w:rsidRDefault="00C25DEE" w:rsidP="00C25D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1) благоустройство территории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="004703CE" w:rsidRPr="004B5641">
        <w:rPr>
          <w:rFonts w:eastAsia="Times New Roman"/>
          <w:sz w:val="28"/>
          <w:szCs w:val="28"/>
        </w:rPr>
        <w:t xml:space="preserve"> </w:t>
      </w:r>
      <w:r w:rsidR="006372B4" w:rsidRPr="004B5641">
        <w:rPr>
          <w:rFonts w:eastAsia="Times New Roman"/>
          <w:sz w:val="28"/>
          <w:szCs w:val="28"/>
        </w:rPr>
        <w:t>ЗАТО Свободный</w:t>
      </w:r>
      <w:r w:rsidRPr="004B5641">
        <w:rPr>
          <w:rFonts w:eastAsia="Times New Roman"/>
          <w:sz w:val="28"/>
          <w:szCs w:val="28"/>
        </w:rPr>
        <w:t>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 спортом, освещение улиц, озеленение;</w:t>
      </w:r>
    </w:p>
    <w:p w:rsidR="00C25DEE" w:rsidRPr="004B5641" w:rsidRDefault="00C25DEE" w:rsidP="006372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2) дополнительное образование детей (оснащение оборудованием, приобретение программных средств для муниципальных </w:t>
      </w:r>
      <w:r w:rsidR="00AA50A3" w:rsidRPr="00F94542">
        <w:rPr>
          <w:rFonts w:eastAsia="Times New Roman"/>
          <w:sz w:val="28"/>
          <w:szCs w:val="28"/>
        </w:rPr>
        <w:t>учреждений</w:t>
      </w:r>
      <w:r w:rsidRPr="004B5641">
        <w:rPr>
          <w:rFonts w:eastAsia="Times New Roman"/>
          <w:sz w:val="28"/>
          <w:szCs w:val="28"/>
        </w:rPr>
        <w:t xml:space="preserve"> дополнительного образования);</w:t>
      </w:r>
    </w:p>
    <w:p w:rsidR="00C25DEE" w:rsidRPr="004B5641" w:rsidRDefault="00C25DEE" w:rsidP="006372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lastRenderedPageBreak/>
        <w:t xml:space="preserve">3) развитие и внедрение информационных технологий (включая разработку информационных систем и развитие инфокоммуникационной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</w:t>
      </w:r>
      <w:r w:rsidR="006372B4" w:rsidRPr="004B5641">
        <w:rPr>
          <w:rFonts w:eastAsia="Times New Roman"/>
          <w:sz w:val="28"/>
          <w:szCs w:val="28"/>
        </w:rPr>
        <w:t>предоставление услуг в формате «одного окна»</w:t>
      </w:r>
      <w:r w:rsidRPr="004B5641">
        <w:rPr>
          <w:rFonts w:eastAsia="Times New Roman"/>
          <w:sz w:val="28"/>
          <w:szCs w:val="28"/>
        </w:rPr>
        <w:t>).</w:t>
      </w:r>
    </w:p>
    <w:p w:rsidR="00C25DEE" w:rsidRPr="004B5641" w:rsidRDefault="00C25DEE" w:rsidP="006372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4. Доля финансового участия бюджета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="006372B4" w:rsidRPr="004B5641">
        <w:rPr>
          <w:rFonts w:eastAsia="Times New Roman"/>
          <w:sz w:val="28"/>
          <w:szCs w:val="28"/>
        </w:rPr>
        <w:t xml:space="preserve"> ЗАТО Свободный</w:t>
      </w:r>
      <w:r w:rsidRPr="004B5641">
        <w:rPr>
          <w:rFonts w:eastAsia="Times New Roman"/>
          <w:sz w:val="28"/>
          <w:szCs w:val="28"/>
        </w:rPr>
        <w:t xml:space="preserve"> в реализации инициативного проекта составляет не менее 5 и не более 85 процентов от его стоимости, </w:t>
      </w:r>
      <w:r w:rsidR="0088279D" w:rsidRPr="004B5641">
        <w:rPr>
          <w:rFonts w:eastAsia="Times New Roman"/>
          <w:sz w:val="28"/>
          <w:szCs w:val="28"/>
        </w:rPr>
        <w:t>в</w:t>
      </w:r>
      <w:r w:rsidR="00067405" w:rsidRPr="004B5641">
        <w:rPr>
          <w:rFonts w:eastAsia="Times New Roman"/>
          <w:sz w:val="28"/>
          <w:szCs w:val="28"/>
        </w:rPr>
        <w:t xml:space="preserve"> объеме</w:t>
      </w:r>
      <w:r w:rsidRPr="004B5641">
        <w:rPr>
          <w:rFonts w:eastAsia="Times New Roman"/>
          <w:sz w:val="28"/>
          <w:szCs w:val="28"/>
        </w:rPr>
        <w:t xml:space="preserve"> средств, предусмотренных на эти цели решением Думы городского округа</w:t>
      </w:r>
      <w:r w:rsidR="00EB0B64" w:rsidRPr="004B5641">
        <w:rPr>
          <w:rFonts w:eastAsia="Times New Roman"/>
          <w:sz w:val="28"/>
          <w:szCs w:val="28"/>
        </w:rPr>
        <w:t xml:space="preserve"> ЗАТО Свободный</w:t>
      </w:r>
      <w:r w:rsidRPr="004B5641">
        <w:rPr>
          <w:rFonts w:eastAsia="Times New Roman"/>
          <w:sz w:val="28"/>
          <w:szCs w:val="28"/>
        </w:rPr>
        <w:t xml:space="preserve"> о бюджете на соответствующий финансовый год и плановый период.</w:t>
      </w:r>
    </w:p>
    <w:p w:rsidR="00C25DEE" w:rsidRPr="004B5641" w:rsidRDefault="00C25DEE" w:rsidP="006372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4B5641">
        <w:rPr>
          <w:rFonts w:eastAsia="Times New Roman"/>
          <w:sz w:val="28"/>
          <w:szCs w:val="28"/>
        </w:rPr>
        <w:t>Софинансирование</w:t>
      </w:r>
      <w:proofErr w:type="spellEnd"/>
      <w:r w:rsidRPr="004B5641">
        <w:rPr>
          <w:rFonts w:eastAsia="Times New Roman"/>
          <w:sz w:val="28"/>
          <w:szCs w:val="28"/>
        </w:rPr>
        <w:t xml:space="preserve"> инициативного проекта за счет средств бюджета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Pr="004B5641">
        <w:rPr>
          <w:rFonts w:eastAsia="Times New Roman"/>
          <w:sz w:val="28"/>
          <w:szCs w:val="28"/>
        </w:rPr>
        <w:t xml:space="preserve"> </w:t>
      </w:r>
      <w:r w:rsidR="006372B4" w:rsidRPr="004B5641">
        <w:rPr>
          <w:rFonts w:eastAsia="Times New Roman"/>
          <w:sz w:val="28"/>
          <w:szCs w:val="28"/>
        </w:rPr>
        <w:t xml:space="preserve">ЗАТО Свободный </w:t>
      </w:r>
      <w:r w:rsidRPr="004B5641">
        <w:rPr>
          <w:rFonts w:eastAsia="Times New Roman"/>
          <w:sz w:val="28"/>
          <w:szCs w:val="28"/>
        </w:rPr>
        <w:t>осуществляется при соблюдении следующих условий:</w:t>
      </w:r>
    </w:p>
    <w:p w:rsidR="00C25DEE" w:rsidRPr="004B5641" w:rsidRDefault="00C25DEE" w:rsidP="006372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1) </w:t>
      </w:r>
      <w:r w:rsidR="00A2576B" w:rsidRPr="004B5641">
        <w:rPr>
          <w:rFonts w:eastAsia="Times New Roman"/>
          <w:sz w:val="28"/>
          <w:szCs w:val="28"/>
        </w:rPr>
        <w:t xml:space="preserve">минимальная доля планируемого объема инициативных платежей со </w:t>
      </w:r>
      <w:r w:rsidR="00AA50A3" w:rsidRPr="00F94542">
        <w:rPr>
          <w:rFonts w:eastAsia="Times New Roman"/>
          <w:sz w:val="28"/>
          <w:szCs w:val="28"/>
        </w:rPr>
        <w:t>стороны</w:t>
      </w:r>
      <w:r w:rsidR="00A2576B" w:rsidRPr="00F94542">
        <w:rPr>
          <w:rFonts w:eastAsia="Times New Roman"/>
          <w:sz w:val="28"/>
          <w:szCs w:val="28"/>
        </w:rPr>
        <w:t xml:space="preserve"> </w:t>
      </w:r>
      <w:r w:rsidR="00A2576B" w:rsidRPr="004B5641">
        <w:rPr>
          <w:rFonts w:eastAsia="Times New Roman"/>
          <w:sz w:val="28"/>
          <w:szCs w:val="28"/>
        </w:rPr>
        <w:t>граждан должна составлять не менее 5 процентов общей планируемой стоимости реализации проекта</w:t>
      </w:r>
      <w:r w:rsidRPr="004B5641">
        <w:rPr>
          <w:rFonts w:eastAsia="Times New Roman"/>
          <w:sz w:val="28"/>
          <w:szCs w:val="28"/>
        </w:rPr>
        <w:t>;</w:t>
      </w:r>
    </w:p>
    <w:p w:rsidR="00C25DEE" w:rsidRPr="004B5641" w:rsidRDefault="00C25DEE" w:rsidP="006372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2) </w:t>
      </w:r>
      <w:r w:rsidR="00A2576B" w:rsidRPr="004B5641">
        <w:rPr>
          <w:rFonts w:eastAsia="Times New Roman"/>
          <w:sz w:val="28"/>
          <w:szCs w:val="28"/>
        </w:rPr>
        <w:t>минимальная доля планируемого объема инициативных платежей со стороны индивидуальных предпринимателей и юридических лиц должна составлять не менее 10 процентов общей стоимости реализации инициативного проекта.</w:t>
      </w:r>
    </w:p>
    <w:p w:rsidR="00C25DEE" w:rsidRPr="004B5641" w:rsidRDefault="00C25DEE" w:rsidP="00A2576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4B5641">
        <w:rPr>
          <w:rFonts w:eastAsia="Times New Roman"/>
          <w:sz w:val="28"/>
          <w:szCs w:val="28"/>
        </w:rPr>
        <w:t>Софинансирование</w:t>
      </w:r>
      <w:proofErr w:type="spellEnd"/>
      <w:r w:rsidRPr="004B5641">
        <w:rPr>
          <w:rFonts w:eastAsia="Times New Roman"/>
          <w:sz w:val="28"/>
          <w:szCs w:val="28"/>
        </w:rPr>
        <w:t xml:space="preserve"> инициативного проекта за счет средств бюджета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Pr="004B5641">
        <w:rPr>
          <w:rFonts w:eastAsia="Times New Roman"/>
          <w:sz w:val="28"/>
          <w:szCs w:val="28"/>
        </w:rPr>
        <w:t xml:space="preserve"> </w:t>
      </w:r>
      <w:r w:rsidR="00A2576B" w:rsidRPr="004B5641">
        <w:rPr>
          <w:rFonts w:eastAsia="Times New Roman"/>
          <w:sz w:val="28"/>
          <w:szCs w:val="28"/>
        </w:rPr>
        <w:t xml:space="preserve">ЗАТО Свободный </w:t>
      </w:r>
      <w:r w:rsidRPr="004B5641">
        <w:rPr>
          <w:rFonts w:eastAsia="Times New Roman"/>
          <w:sz w:val="28"/>
          <w:szCs w:val="28"/>
        </w:rPr>
        <w:t>осуществляется при соблюдении следующего условия:</w:t>
      </w:r>
      <w:r w:rsidR="00A2576B" w:rsidRPr="004B5641">
        <w:rPr>
          <w:rFonts w:eastAsia="Times New Roman"/>
          <w:sz w:val="28"/>
          <w:szCs w:val="28"/>
        </w:rPr>
        <w:t xml:space="preserve"> </w:t>
      </w:r>
      <w:r w:rsidRPr="004B5641">
        <w:rPr>
          <w:rFonts w:eastAsia="Times New Roman"/>
          <w:sz w:val="28"/>
          <w:szCs w:val="28"/>
        </w:rPr>
        <w:t>имущество, предназначенное для реализации инициативного проекта, находится или будет оформлено в процессе реализации инициативного проекта в муниципальную собственность.</w:t>
      </w:r>
    </w:p>
    <w:p w:rsidR="00C25DEE" w:rsidRPr="004B5641" w:rsidRDefault="00C25DEE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25DEE" w:rsidRPr="004B5641" w:rsidRDefault="00C25DEE" w:rsidP="00AF6204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B5641">
        <w:rPr>
          <w:rFonts w:eastAsia="Times New Roman"/>
          <w:b/>
          <w:sz w:val="28"/>
          <w:szCs w:val="28"/>
        </w:rPr>
        <w:t>2. ПОРЯДОК ВЫДВИЖЕНИЯ ИНИЦИАТИВНЫХ ПРОЕКТОВ</w:t>
      </w:r>
    </w:p>
    <w:p w:rsidR="00C25DEE" w:rsidRPr="004B5641" w:rsidRDefault="00C25DEE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25DEE" w:rsidRPr="004B5641" w:rsidRDefault="00C25DEE" w:rsidP="00AF620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5.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="00AF6204" w:rsidRPr="004B5641">
        <w:rPr>
          <w:rFonts w:eastAsia="Times New Roman"/>
          <w:sz w:val="28"/>
          <w:szCs w:val="28"/>
        </w:rPr>
        <w:t xml:space="preserve"> ЗАТО Свободный</w:t>
      </w:r>
      <w:r w:rsidRPr="004B5641">
        <w:rPr>
          <w:rFonts w:eastAsia="Times New Roman"/>
          <w:sz w:val="28"/>
          <w:szCs w:val="28"/>
        </w:rPr>
        <w:t>, органы территориального общественного самоуправления городского округа</w:t>
      </w:r>
      <w:r w:rsidR="0055699B" w:rsidRPr="004B5641">
        <w:rPr>
          <w:rFonts w:eastAsia="Times New Roman"/>
          <w:sz w:val="28"/>
          <w:szCs w:val="28"/>
        </w:rPr>
        <w:t xml:space="preserve"> ЗАТО Свободный</w:t>
      </w:r>
      <w:r w:rsidRPr="004B5641">
        <w:rPr>
          <w:rFonts w:eastAsia="Times New Roman"/>
          <w:sz w:val="28"/>
          <w:szCs w:val="28"/>
        </w:rPr>
        <w:t xml:space="preserve"> (далее - инициаторы проекта).</w:t>
      </w:r>
    </w:p>
    <w:p w:rsidR="00C25DEE" w:rsidRPr="004B5641" w:rsidRDefault="00C25DEE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25DEE" w:rsidRPr="004B5641" w:rsidRDefault="00C25DEE" w:rsidP="00AF6204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B5641">
        <w:rPr>
          <w:rFonts w:eastAsia="Times New Roman"/>
          <w:b/>
          <w:sz w:val="28"/>
          <w:szCs w:val="28"/>
        </w:rPr>
        <w:t>3. ПОРЯДОК ОБСУЖДЕНИЯ ИНИЦИАТИВНЫХ ПРОЕКТОВ</w:t>
      </w:r>
    </w:p>
    <w:p w:rsidR="00C25DEE" w:rsidRPr="004B5641" w:rsidRDefault="00C25DEE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43768F" w:rsidRDefault="00C25DEE" w:rsidP="009E691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6. Инициат</w:t>
      </w:r>
      <w:r w:rsidR="00396295" w:rsidRPr="004B5641">
        <w:rPr>
          <w:rFonts w:eastAsia="Times New Roman"/>
          <w:sz w:val="28"/>
          <w:szCs w:val="28"/>
        </w:rPr>
        <w:t>ивный проект до его внесения в Администрацию</w:t>
      </w:r>
      <w:r w:rsidRPr="004B5641">
        <w:rPr>
          <w:rFonts w:eastAsia="Times New Roman"/>
          <w:sz w:val="28"/>
          <w:szCs w:val="28"/>
        </w:rPr>
        <w:t xml:space="preserve"> подлежит рассмотрению</w:t>
      </w:r>
      <w:r w:rsidR="00EB0B64" w:rsidRPr="004B5641">
        <w:rPr>
          <w:rFonts w:eastAsia="Times New Roman"/>
          <w:sz w:val="28"/>
          <w:szCs w:val="28"/>
        </w:rPr>
        <w:t xml:space="preserve"> на</w:t>
      </w:r>
      <w:r w:rsidRPr="004B5641">
        <w:rPr>
          <w:rFonts w:eastAsia="Times New Roman"/>
          <w:sz w:val="28"/>
          <w:szCs w:val="28"/>
        </w:rPr>
        <w:t xml:space="preserve"> </w:t>
      </w:r>
      <w:r w:rsidR="00096C50" w:rsidRPr="004B5641">
        <w:rPr>
          <w:rFonts w:eastAsia="Times New Roman"/>
          <w:sz w:val="28"/>
          <w:szCs w:val="28"/>
        </w:rPr>
        <w:t>собрании</w:t>
      </w:r>
      <w:r w:rsidRPr="004B5641">
        <w:rPr>
          <w:rFonts w:eastAsia="Times New Roman"/>
          <w:sz w:val="28"/>
          <w:szCs w:val="28"/>
        </w:rPr>
        <w:t xml:space="preserve">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="00F73E2E" w:rsidRPr="004B5641">
        <w:rPr>
          <w:rFonts w:eastAsia="Times New Roman"/>
          <w:sz w:val="28"/>
          <w:szCs w:val="28"/>
        </w:rPr>
        <w:t xml:space="preserve"> ЗАТО Свободный</w:t>
      </w:r>
      <w:r w:rsidRPr="004B5641">
        <w:rPr>
          <w:rFonts w:eastAsia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</w:t>
      </w:r>
      <w:r w:rsidR="00096C50" w:rsidRPr="004B5641">
        <w:rPr>
          <w:rFonts w:eastAsia="Times New Roman"/>
          <w:sz w:val="28"/>
          <w:szCs w:val="28"/>
        </w:rPr>
        <w:t>собранием</w:t>
      </w:r>
      <w:r w:rsidRPr="004B5641">
        <w:rPr>
          <w:rFonts w:eastAsia="Times New Roman"/>
          <w:sz w:val="28"/>
          <w:szCs w:val="28"/>
        </w:rPr>
        <w:t xml:space="preserve"> граждан решения о поддержке инициативного проекта. </w:t>
      </w:r>
    </w:p>
    <w:p w:rsidR="00C25DEE" w:rsidRPr="004B5641" w:rsidRDefault="00C25DEE" w:rsidP="009E691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lastRenderedPageBreak/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C25DEE" w:rsidRPr="004B5641" w:rsidRDefault="00C25DEE" w:rsidP="009E691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F94542">
        <w:rPr>
          <w:rFonts w:eastAsia="Times New Roman"/>
          <w:sz w:val="28"/>
          <w:szCs w:val="28"/>
        </w:rPr>
        <w:t xml:space="preserve">7. Возможно рассмотрение нескольких инициативных проектов </w:t>
      </w:r>
      <w:r w:rsidR="007962D4" w:rsidRPr="00F94542">
        <w:rPr>
          <w:rFonts w:eastAsia="Times New Roman"/>
          <w:sz w:val="28"/>
          <w:szCs w:val="28"/>
        </w:rPr>
        <w:t xml:space="preserve">на </w:t>
      </w:r>
      <w:r w:rsidR="00EB0B64" w:rsidRPr="00F94542">
        <w:rPr>
          <w:rFonts w:eastAsia="Times New Roman"/>
          <w:sz w:val="28"/>
          <w:szCs w:val="28"/>
        </w:rPr>
        <w:t xml:space="preserve">одном собрании </w:t>
      </w:r>
      <w:r w:rsidRPr="00F94542">
        <w:rPr>
          <w:rFonts w:eastAsia="Times New Roman"/>
          <w:sz w:val="28"/>
          <w:szCs w:val="28"/>
        </w:rPr>
        <w:t>граждан</w:t>
      </w:r>
      <w:r w:rsidRPr="004B5641">
        <w:rPr>
          <w:rFonts w:eastAsia="Times New Roman"/>
          <w:sz w:val="28"/>
          <w:szCs w:val="28"/>
        </w:rPr>
        <w:t xml:space="preserve"> или при проведении одного опроса граждан.</w:t>
      </w:r>
    </w:p>
    <w:p w:rsidR="00C25DEE" w:rsidRPr="004B5641" w:rsidRDefault="00C25DEE" w:rsidP="009E691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8. Проведение </w:t>
      </w:r>
      <w:r w:rsidR="00554490" w:rsidRPr="004B5641">
        <w:rPr>
          <w:rFonts w:eastAsia="Times New Roman"/>
          <w:sz w:val="28"/>
          <w:szCs w:val="28"/>
        </w:rPr>
        <w:t xml:space="preserve">собрания </w:t>
      </w:r>
      <w:r w:rsidRPr="004B5641">
        <w:rPr>
          <w:rFonts w:eastAsia="Times New Roman"/>
          <w:sz w:val="28"/>
          <w:szCs w:val="28"/>
        </w:rPr>
        <w:t>и опроса граждан, сбора их подписей осуществляется в соответствии с тр</w:t>
      </w:r>
      <w:r w:rsidR="0055699B" w:rsidRPr="004B5641">
        <w:rPr>
          <w:rFonts w:eastAsia="Times New Roman"/>
          <w:sz w:val="28"/>
          <w:szCs w:val="28"/>
        </w:rPr>
        <w:t>ебованиями Федерального закона №</w:t>
      </w:r>
      <w:r w:rsidRPr="004B5641">
        <w:rPr>
          <w:rFonts w:eastAsia="Times New Roman"/>
          <w:sz w:val="28"/>
          <w:szCs w:val="28"/>
        </w:rPr>
        <w:t xml:space="preserve"> 131-ФЗ, Устава городского округа, а также </w:t>
      </w:r>
      <w:r w:rsidR="007962D4" w:rsidRPr="004B5641">
        <w:rPr>
          <w:rFonts w:eastAsia="Times New Roman"/>
          <w:sz w:val="28"/>
          <w:szCs w:val="28"/>
        </w:rPr>
        <w:t>иных нормативно – правовых актов</w:t>
      </w:r>
      <w:r w:rsidRPr="004B5641">
        <w:rPr>
          <w:rFonts w:eastAsia="Times New Roman"/>
          <w:sz w:val="28"/>
          <w:szCs w:val="28"/>
        </w:rPr>
        <w:t>.</w:t>
      </w:r>
    </w:p>
    <w:p w:rsidR="00C25DEE" w:rsidRPr="004B5641" w:rsidRDefault="00C25DEE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25DEE" w:rsidRPr="004B5641" w:rsidRDefault="00C25DEE" w:rsidP="009E691D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B5641">
        <w:rPr>
          <w:rFonts w:eastAsia="Times New Roman"/>
          <w:b/>
          <w:sz w:val="28"/>
          <w:szCs w:val="28"/>
        </w:rPr>
        <w:t>4. ПОРЯДОК ВНЕСЕНИЯ ИНИЦИАТИВНЫХ ПРОЕКТОВ</w:t>
      </w:r>
    </w:p>
    <w:p w:rsidR="00C25DEE" w:rsidRPr="004B5641" w:rsidRDefault="00C25DEE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25DEE" w:rsidRPr="004B5641" w:rsidRDefault="00C25DEE" w:rsidP="009E691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9. Внесение инициативного проекта осуществляется инициатором проекта путем направления в Администрацию заявлени</w:t>
      </w:r>
      <w:r w:rsidR="005D1F52">
        <w:rPr>
          <w:rFonts w:eastAsia="Times New Roman"/>
          <w:sz w:val="28"/>
          <w:szCs w:val="28"/>
        </w:rPr>
        <w:t>я по форме согласно П</w:t>
      </w:r>
      <w:r w:rsidR="0055699B" w:rsidRPr="004B5641">
        <w:rPr>
          <w:rFonts w:eastAsia="Times New Roman"/>
          <w:sz w:val="28"/>
          <w:szCs w:val="28"/>
        </w:rPr>
        <w:t>риложению №</w:t>
      </w:r>
      <w:r w:rsidRPr="004B5641">
        <w:rPr>
          <w:rFonts w:eastAsia="Times New Roman"/>
          <w:sz w:val="28"/>
          <w:szCs w:val="28"/>
        </w:rPr>
        <w:t xml:space="preserve"> 1 к настоящему Порядку.</w:t>
      </w:r>
    </w:p>
    <w:p w:rsidR="00C25DEE" w:rsidRPr="004B5641" w:rsidRDefault="00C25DEE" w:rsidP="009E691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10. К заявлению о внесении инициативного проекта прилагаются:</w:t>
      </w:r>
    </w:p>
    <w:p w:rsidR="00C25DEE" w:rsidRPr="004B5641" w:rsidRDefault="00EB0B64" w:rsidP="00F93B5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1) протокол собрания</w:t>
      </w:r>
      <w:r w:rsidR="00C25DEE" w:rsidRPr="004B5641">
        <w:rPr>
          <w:rFonts w:eastAsia="Times New Roman"/>
          <w:sz w:val="28"/>
          <w:szCs w:val="28"/>
        </w:rPr>
        <w:t xml:space="preserve"> граждан, результаты опроса граждан и (или) подписанные листы, подтверждающие поддержку инициативного проекта жителями городского </w:t>
      </w:r>
      <w:proofErr w:type="gramStart"/>
      <w:r w:rsidR="00C25DEE" w:rsidRPr="004B5641">
        <w:rPr>
          <w:rFonts w:eastAsia="Times New Roman"/>
          <w:sz w:val="28"/>
          <w:szCs w:val="28"/>
        </w:rPr>
        <w:t>округа</w:t>
      </w:r>
      <w:proofErr w:type="gramEnd"/>
      <w:r w:rsidR="00F93B5B" w:rsidRPr="004B5641">
        <w:rPr>
          <w:rFonts w:eastAsia="Times New Roman"/>
          <w:sz w:val="28"/>
          <w:szCs w:val="28"/>
        </w:rPr>
        <w:t xml:space="preserve"> ЗАТО Свободный</w:t>
      </w:r>
      <w:r w:rsidR="00C25DEE" w:rsidRPr="004B5641">
        <w:rPr>
          <w:rFonts w:eastAsia="Times New Roman"/>
          <w:sz w:val="28"/>
          <w:szCs w:val="28"/>
        </w:rPr>
        <w:t>;</w:t>
      </w:r>
    </w:p>
    <w:p w:rsidR="00C25DEE" w:rsidRPr="004B5641" w:rsidRDefault="00C25DEE" w:rsidP="0029618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2) документы, подтверждающие обязательства по финансовому обеспечению инициативного проекта населением (в форме гарантийных писем, подписанных инициатором проекта (представителем инициатора проекта));</w:t>
      </w:r>
    </w:p>
    <w:p w:rsidR="00C25DEE" w:rsidRPr="004B5641" w:rsidRDefault="00C25DEE" w:rsidP="0029618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3) документы, подтверждающие обязательства по финансовому обеспечению инициативного проекта юридическими лицами, индивидуальными предпринимателями, общественными организациями (в форме гарантийных писем);</w:t>
      </w:r>
    </w:p>
    <w:p w:rsidR="00C25DEE" w:rsidRPr="004B5641" w:rsidRDefault="00C25DEE" w:rsidP="0029618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4) фотоматериалы о текущем состоянии объекта, на котором планируется проводить работы в рамках реализации инициативного проекта;</w:t>
      </w:r>
    </w:p>
    <w:p w:rsidR="00C25DEE" w:rsidRPr="004B5641" w:rsidRDefault="00C25DEE" w:rsidP="0029618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5) сводный сметный расчет на работы в рамках инициативного проекта;</w:t>
      </w:r>
    </w:p>
    <w:p w:rsidR="00C25DEE" w:rsidRPr="004B5641" w:rsidRDefault="00C25DEE" w:rsidP="0029618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6) согласие на обработку персональных данных граждан</w:t>
      </w:r>
      <w:r w:rsidR="005E5455" w:rsidRPr="004B5641">
        <w:rPr>
          <w:rFonts w:eastAsia="Times New Roman"/>
          <w:sz w:val="28"/>
          <w:szCs w:val="28"/>
        </w:rPr>
        <w:t xml:space="preserve"> (по форме согласно </w:t>
      </w:r>
      <w:r w:rsidR="005D1F52">
        <w:rPr>
          <w:rFonts w:eastAsia="Times New Roman"/>
          <w:sz w:val="28"/>
          <w:szCs w:val="28"/>
        </w:rPr>
        <w:t>П</w:t>
      </w:r>
      <w:r w:rsidR="005E5455" w:rsidRPr="004B5641">
        <w:rPr>
          <w:rFonts w:eastAsia="Times New Roman"/>
          <w:sz w:val="28"/>
          <w:szCs w:val="28"/>
        </w:rPr>
        <w:t>риложению №</w:t>
      </w:r>
      <w:r w:rsidRPr="004B5641">
        <w:rPr>
          <w:rFonts w:eastAsia="Times New Roman"/>
          <w:sz w:val="28"/>
          <w:szCs w:val="28"/>
        </w:rPr>
        <w:t xml:space="preserve"> 3 к настоящему Порядку) - в случае если инициатором проекта выступают физические лица;</w:t>
      </w:r>
    </w:p>
    <w:p w:rsidR="00C25DEE" w:rsidRPr="004B5641" w:rsidRDefault="00C25DEE" w:rsidP="0029618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7) опись представленных документов.</w:t>
      </w:r>
    </w:p>
    <w:p w:rsidR="00C25DEE" w:rsidRPr="004B5641" w:rsidRDefault="00C25DEE" w:rsidP="009E691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11. Информация о внесении в Администрацию инициативного проекта подлежит опубликованию (обнародованию) и размещению на офиц</w:t>
      </w:r>
      <w:r w:rsidR="00995B15" w:rsidRPr="004B5641">
        <w:rPr>
          <w:rFonts w:eastAsia="Times New Roman"/>
          <w:sz w:val="28"/>
          <w:szCs w:val="28"/>
        </w:rPr>
        <w:t>иальном сайте Администрации</w:t>
      </w:r>
      <w:r w:rsidR="005151B9" w:rsidRPr="004B5641">
        <w:rPr>
          <w:rFonts w:eastAsia="Times New Roman"/>
          <w:sz w:val="28"/>
          <w:szCs w:val="28"/>
        </w:rPr>
        <w:t xml:space="preserve"> </w:t>
      </w:r>
      <w:r w:rsidRPr="004B5641">
        <w:rPr>
          <w:rFonts w:eastAsia="Times New Roman"/>
          <w:sz w:val="28"/>
          <w:szCs w:val="28"/>
        </w:rPr>
        <w:t>в информационно-телекоммуникационной сети Интернет (далее - официальный сайт) в течение трех рабочих дней со дня внесения инициативного проекта в Администрацию и должна содержать сведения, указанные в инициативном проекте, а также сведения об инициаторах проекта.</w:t>
      </w:r>
    </w:p>
    <w:p w:rsidR="00C25DEE" w:rsidRPr="004B5641" w:rsidRDefault="00C25DEE" w:rsidP="009E691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12. Одновременно граждане информируются о возможности представления в Администрацию своих замечаний и предложений по внесенному инициативному проекту с указанием срока их представления, который не может составлять менее пяти рабочих дней.</w:t>
      </w:r>
    </w:p>
    <w:p w:rsidR="00C25DEE" w:rsidRPr="004B5641" w:rsidRDefault="005D1F52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C25DEE" w:rsidRPr="004B5641">
        <w:rPr>
          <w:rFonts w:eastAsia="Times New Roman"/>
          <w:sz w:val="28"/>
          <w:szCs w:val="28"/>
        </w:rPr>
        <w:t xml:space="preserve">Свои замечания и предложения по внесенному инициативному проекту вправе направлять жители городского </w:t>
      </w:r>
      <w:proofErr w:type="gramStart"/>
      <w:r w:rsidR="00C25DEE" w:rsidRPr="004B5641">
        <w:rPr>
          <w:rFonts w:eastAsia="Times New Roman"/>
          <w:sz w:val="28"/>
          <w:szCs w:val="28"/>
        </w:rPr>
        <w:t>округа</w:t>
      </w:r>
      <w:proofErr w:type="gramEnd"/>
      <w:r w:rsidR="0092660A" w:rsidRPr="004B5641">
        <w:rPr>
          <w:rFonts w:eastAsia="Times New Roman"/>
          <w:sz w:val="28"/>
          <w:szCs w:val="28"/>
        </w:rPr>
        <w:t xml:space="preserve"> ЗАТО Свободный</w:t>
      </w:r>
      <w:r w:rsidR="00C25DEE" w:rsidRPr="004B5641">
        <w:rPr>
          <w:rFonts w:eastAsia="Times New Roman"/>
          <w:sz w:val="28"/>
          <w:szCs w:val="28"/>
        </w:rPr>
        <w:t>, достигшие шестнадцатилетнего возраста.</w:t>
      </w:r>
    </w:p>
    <w:p w:rsidR="00C25DEE" w:rsidRPr="004B5641" w:rsidRDefault="00C25DEE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25DEE" w:rsidRPr="004B5641" w:rsidRDefault="00C25DEE" w:rsidP="009E691D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B5641">
        <w:rPr>
          <w:rFonts w:eastAsia="Times New Roman"/>
          <w:b/>
          <w:sz w:val="28"/>
          <w:szCs w:val="28"/>
        </w:rPr>
        <w:t>5. ПОРЯДОК РАССМОТРЕНИЯ ИНИЦИАТИВНЫХ ПРОЕКТОВ</w:t>
      </w:r>
    </w:p>
    <w:p w:rsidR="00C25DEE" w:rsidRPr="004B5641" w:rsidRDefault="00C25DEE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25DEE" w:rsidRPr="004B5641" w:rsidRDefault="00C25DEE" w:rsidP="009E691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13. Инициативный проект, внесенный в Администрацию, подлежит обязательному рассмотрению в течение 30 дней со дня его внесения.</w:t>
      </w:r>
    </w:p>
    <w:p w:rsidR="00CE2B6D" w:rsidRPr="004B5641" w:rsidRDefault="00C25DEE" w:rsidP="00CE2B6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14. </w:t>
      </w:r>
      <w:r w:rsidR="00CE2B6D" w:rsidRPr="004B5641">
        <w:rPr>
          <w:rFonts w:eastAsia="Times New Roman"/>
          <w:sz w:val="28"/>
          <w:szCs w:val="28"/>
        </w:rPr>
        <w:t xml:space="preserve">Инициативные проекты в течение двух рабочих дней со дня их внесения в Администрацию направляются </w:t>
      </w:r>
      <w:r w:rsidR="00836772" w:rsidRPr="004B5641">
        <w:rPr>
          <w:rFonts w:eastAsia="Times New Roman"/>
          <w:sz w:val="28"/>
          <w:szCs w:val="28"/>
        </w:rPr>
        <w:t>подразделением социа</w:t>
      </w:r>
      <w:r w:rsidR="003E1B38" w:rsidRPr="004B5641">
        <w:rPr>
          <w:rFonts w:eastAsia="Times New Roman"/>
          <w:sz w:val="28"/>
          <w:szCs w:val="28"/>
        </w:rPr>
        <w:t>льно – экономического развития А</w:t>
      </w:r>
      <w:r w:rsidR="00836772" w:rsidRPr="004B5641">
        <w:rPr>
          <w:rFonts w:eastAsia="Times New Roman"/>
          <w:sz w:val="28"/>
          <w:szCs w:val="28"/>
        </w:rPr>
        <w:t>дминистрации</w:t>
      </w:r>
      <w:r w:rsidR="00CE2B6D" w:rsidRPr="004B5641">
        <w:rPr>
          <w:rFonts w:eastAsia="Times New Roman"/>
          <w:sz w:val="28"/>
          <w:szCs w:val="28"/>
        </w:rPr>
        <w:t>, ответственны</w:t>
      </w:r>
      <w:r w:rsidR="00023F98" w:rsidRPr="004B5641">
        <w:rPr>
          <w:rFonts w:eastAsia="Times New Roman"/>
          <w:sz w:val="28"/>
          <w:szCs w:val="28"/>
        </w:rPr>
        <w:t>м</w:t>
      </w:r>
      <w:r w:rsidR="00CE2B6D" w:rsidRPr="004B5641">
        <w:rPr>
          <w:rFonts w:eastAsia="Times New Roman"/>
          <w:sz w:val="28"/>
          <w:szCs w:val="28"/>
        </w:rPr>
        <w:t xml:space="preserve"> за организацию работы по обсуждению и рассмотрению инициативных проектов </w:t>
      </w:r>
      <w:r w:rsidR="003E1B38" w:rsidRPr="004B5641">
        <w:rPr>
          <w:rFonts w:eastAsia="Times New Roman"/>
          <w:sz w:val="28"/>
          <w:szCs w:val="28"/>
        </w:rPr>
        <w:t>в адрес уполномоченных отделов А</w:t>
      </w:r>
      <w:r w:rsidR="00836772" w:rsidRPr="004B5641">
        <w:rPr>
          <w:rFonts w:eastAsia="Times New Roman"/>
          <w:sz w:val="28"/>
          <w:szCs w:val="28"/>
        </w:rPr>
        <w:t>дминистрации,</w:t>
      </w:r>
      <w:r w:rsidR="00CE2B6D" w:rsidRPr="004B5641">
        <w:rPr>
          <w:rFonts w:eastAsia="Times New Roman"/>
          <w:sz w:val="28"/>
          <w:szCs w:val="28"/>
        </w:rPr>
        <w:t xml:space="preserve"> </w:t>
      </w:r>
      <w:r w:rsidR="00B31495" w:rsidRPr="004B5641">
        <w:rPr>
          <w:rFonts w:eastAsia="Times New Roman"/>
          <w:sz w:val="28"/>
          <w:szCs w:val="28"/>
        </w:rPr>
        <w:t>курирующи</w:t>
      </w:r>
      <w:r w:rsidR="00836772" w:rsidRPr="004B5641">
        <w:rPr>
          <w:rFonts w:eastAsia="Times New Roman"/>
          <w:sz w:val="28"/>
          <w:szCs w:val="28"/>
        </w:rPr>
        <w:t>х</w:t>
      </w:r>
      <w:r w:rsidR="00B31495" w:rsidRPr="004B5641">
        <w:rPr>
          <w:rFonts w:eastAsia="Times New Roman"/>
          <w:sz w:val="28"/>
          <w:szCs w:val="28"/>
        </w:rPr>
        <w:t xml:space="preserve"> направлени</w:t>
      </w:r>
      <w:r w:rsidR="00836772" w:rsidRPr="004B5641">
        <w:rPr>
          <w:rFonts w:eastAsia="Times New Roman"/>
          <w:sz w:val="28"/>
          <w:szCs w:val="28"/>
        </w:rPr>
        <w:t>я</w:t>
      </w:r>
      <w:r w:rsidR="00CE2B6D" w:rsidRPr="004B5641">
        <w:rPr>
          <w:rFonts w:eastAsia="Times New Roman"/>
          <w:sz w:val="28"/>
          <w:szCs w:val="28"/>
        </w:rPr>
        <w:t xml:space="preserve"> де</w:t>
      </w:r>
      <w:r w:rsidR="00836772" w:rsidRPr="004B5641">
        <w:rPr>
          <w:rFonts w:eastAsia="Times New Roman"/>
          <w:sz w:val="28"/>
          <w:szCs w:val="28"/>
        </w:rPr>
        <w:t>ятельности, которым соответствуе</w:t>
      </w:r>
      <w:r w:rsidR="00CE2B6D" w:rsidRPr="004B5641">
        <w:rPr>
          <w:rFonts w:eastAsia="Times New Roman"/>
          <w:sz w:val="28"/>
          <w:szCs w:val="28"/>
        </w:rPr>
        <w:t>т</w:t>
      </w:r>
      <w:r w:rsidR="00836772" w:rsidRPr="004B5641">
        <w:rPr>
          <w:rFonts w:eastAsia="Times New Roman"/>
          <w:sz w:val="28"/>
          <w:szCs w:val="28"/>
        </w:rPr>
        <w:t xml:space="preserve"> внесенный инициативный</w:t>
      </w:r>
      <w:r w:rsidR="003E1B38" w:rsidRPr="004B5641">
        <w:rPr>
          <w:rFonts w:eastAsia="Times New Roman"/>
          <w:sz w:val="28"/>
          <w:szCs w:val="28"/>
        </w:rPr>
        <w:t xml:space="preserve"> проекты (далее – уполномоченный отдел).</w:t>
      </w:r>
    </w:p>
    <w:p w:rsidR="00C25DEE" w:rsidRPr="004B5641" w:rsidRDefault="00C25DEE" w:rsidP="009E691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15. </w:t>
      </w:r>
      <w:r w:rsidR="008D4922" w:rsidRPr="004B5641">
        <w:rPr>
          <w:rFonts w:eastAsia="Times New Roman"/>
          <w:sz w:val="28"/>
          <w:szCs w:val="28"/>
        </w:rPr>
        <w:t>Уполномоченны</w:t>
      </w:r>
      <w:r w:rsidR="00023F98" w:rsidRPr="004B5641">
        <w:rPr>
          <w:rFonts w:eastAsia="Times New Roman"/>
          <w:sz w:val="28"/>
          <w:szCs w:val="28"/>
        </w:rPr>
        <w:t>е</w:t>
      </w:r>
      <w:r w:rsidR="003E1B38" w:rsidRPr="004B5641">
        <w:rPr>
          <w:rFonts w:eastAsia="Times New Roman"/>
          <w:sz w:val="28"/>
          <w:szCs w:val="28"/>
        </w:rPr>
        <w:t xml:space="preserve"> отделы </w:t>
      </w:r>
      <w:r w:rsidRPr="004B5641">
        <w:rPr>
          <w:rFonts w:eastAsia="Times New Roman"/>
          <w:sz w:val="28"/>
          <w:szCs w:val="28"/>
        </w:rPr>
        <w:t xml:space="preserve">осуществляют подготовку и направление в адрес </w:t>
      </w:r>
      <w:r w:rsidR="00023F98" w:rsidRPr="004B5641">
        <w:rPr>
          <w:rFonts w:eastAsia="Times New Roman"/>
          <w:sz w:val="28"/>
          <w:szCs w:val="28"/>
        </w:rPr>
        <w:t>подразделения социально – экономического развития</w:t>
      </w:r>
      <w:r w:rsidRPr="004B5641">
        <w:rPr>
          <w:rFonts w:eastAsia="Times New Roman"/>
          <w:sz w:val="28"/>
          <w:szCs w:val="28"/>
        </w:rPr>
        <w:t xml:space="preserve"> </w:t>
      </w:r>
      <w:r w:rsidR="003E1B38" w:rsidRPr="004B5641">
        <w:rPr>
          <w:rFonts w:eastAsia="Times New Roman"/>
          <w:sz w:val="28"/>
          <w:szCs w:val="28"/>
        </w:rPr>
        <w:t xml:space="preserve">Администрации </w:t>
      </w:r>
      <w:r w:rsidRPr="004B5641">
        <w:rPr>
          <w:rFonts w:eastAsia="Times New Roman"/>
          <w:sz w:val="28"/>
          <w:szCs w:val="28"/>
        </w:rPr>
        <w:t>заключения о правомерности, возможности, целесообразности реализации соответствующего инициативного проекта.</w:t>
      </w:r>
    </w:p>
    <w:p w:rsidR="00C25DEE" w:rsidRPr="004B5641" w:rsidRDefault="00C25DEE" w:rsidP="00CE2B6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Подготовка и направление заключения осуществляются по каждому инициативному проекту в срок не позднее 14 рабочих дне</w:t>
      </w:r>
      <w:r w:rsidR="00CE2B6D" w:rsidRPr="004B5641">
        <w:rPr>
          <w:rFonts w:eastAsia="Times New Roman"/>
          <w:sz w:val="28"/>
          <w:szCs w:val="28"/>
        </w:rPr>
        <w:t>й со дня поступления проекта в уполномоченный отдел</w:t>
      </w:r>
      <w:r w:rsidRPr="004B5641">
        <w:rPr>
          <w:rFonts w:eastAsia="Times New Roman"/>
          <w:sz w:val="28"/>
          <w:szCs w:val="28"/>
        </w:rPr>
        <w:t>.</w:t>
      </w:r>
    </w:p>
    <w:p w:rsidR="00C25DEE" w:rsidRPr="004B5641" w:rsidRDefault="00C25DEE" w:rsidP="00B3149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В случае внесения нескольких инициативных проектов одновременно, срок рассмотрения каждого из них составляет не более 14 рабочих дней.</w:t>
      </w:r>
    </w:p>
    <w:p w:rsidR="00C25DEE" w:rsidRPr="004B5641" w:rsidRDefault="00C25DEE" w:rsidP="009E691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16. Администрация по результатам рассмотрения инициативного проекта принимает одно из следующих решений:</w:t>
      </w:r>
    </w:p>
    <w:p w:rsidR="00C25DEE" w:rsidRPr="004B5641" w:rsidRDefault="00C25DEE" w:rsidP="00FE731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="008D4922" w:rsidRPr="004B5641">
        <w:rPr>
          <w:rFonts w:eastAsia="Times New Roman"/>
          <w:sz w:val="28"/>
          <w:szCs w:val="28"/>
        </w:rPr>
        <w:t xml:space="preserve"> ЗАТО Свободный</w:t>
      </w:r>
      <w:r w:rsidRPr="004B5641">
        <w:rPr>
          <w:rFonts w:eastAsia="Times New Roman"/>
          <w:sz w:val="28"/>
          <w:szCs w:val="28"/>
        </w:rPr>
        <w:t xml:space="preserve">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5DEE" w:rsidRPr="004B5641" w:rsidRDefault="00C25DEE" w:rsidP="00FE731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5DEE" w:rsidRPr="004B5641" w:rsidRDefault="00C25DEE" w:rsidP="009E691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17. Администрация принимает решение об отказе в поддержке инициативного проекта в одном из следующих случаев:</w:t>
      </w:r>
    </w:p>
    <w:p w:rsidR="00C25DEE" w:rsidRPr="004B5641" w:rsidRDefault="00C25DEE" w:rsidP="00FE731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C25DEE" w:rsidRPr="004B5641" w:rsidRDefault="00C25DEE" w:rsidP="00FE731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Свердловской области, Уставу городского округа;</w:t>
      </w:r>
    </w:p>
    <w:p w:rsidR="00C25DEE" w:rsidRPr="004B5641" w:rsidRDefault="00C25DEE" w:rsidP="00FE731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3) невозможность реализации инициативного проекта ввиду отсутствия у Администрации необходимых полномочий и прав;</w:t>
      </w:r>
    </w:p>
    <w:p w:rsidR="00C25DEE" w:rsidRPr="004B5641" w:rsidRDefault="00C25DEE" w:rsidP="00FE731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5DEE" w:rsidRPr="004B5641" w:rsidRDefault="00C25DEE" w:rsidP="00FE731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C25DEE" w:rsidRPr="004B5641" w:rsidRDefault="00C25DEE" w:rsidP="00FE731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C25DEE" w:rsidRPr="004B5641" w:rsidRDefault="00C25DEE" w:rsidP="009E691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18. В случае если в Администрацию внесено несколько инициативных проектов, в том числе с описанием аналогичных по содержанию приоритетных проблем, </w:t>
      </w:r>
      <w:r w:rsidR="00F233BB" w:rsidRPr="004B5641">
        <w:rPr>
          <w:rFonts w:eastAsia="Times New Roman"/>
          <w:sz w:val="28"/>
          <w:szCs w:val="28"/>
        </w:rPr>
        <w:lastRenderedPageBreak/>
        <w:t>подразделение социально – экономического развития</w:t>
      </w:r>
      <w:r w:rsidRPr="004B5641">
        <w:rPr>
          <w:rFonts w:eastAsia="Times New Roman"/>
          <w:sz w:val="28"/>
          <w:szCs w:val="28"/>
        </w:rPr>
        <w:t xml:space="preserve"> </w:t>
      </w:r>
      <w:r w:rsidR="0060107D" w:rsidRPr="004B5641">
        <w:rPr>
          <w:rFonts w:eastAsia="Times New Roman"/>
          <w:sz w:val="28"/>
          <w:szCs w:val="28"/>
        </w:rPr>
        <w:t xml:space="preserve">Администрации </w:t>
      </w:r>
      <w:r w:rsidRPr="004B5641">
        <w:rPr>
          <w:rFonts w:eastAsia="Times New Roman"/>
          <w:sz w:val="28"/>
          <w:szCs w:val="28"/>
        </w:rPr>
        <w:t>организует проведение конкурсного отбора и информирует об этом инициаторов проектов.</w:t>
      </w:r>
    </w:p>
    <w:p w:rsidR="00C25DEE" w:rsidRPr="004B5641" w:rsidRDefault="00C25DEE" w:rsidP="009E691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19. К конкурсному отбору не допускаются инициативные проекты, в случаях, указанных в подпунктах 1 - 5 пункта 17 настоящего Порядка.</w:t>
      </w:r>
    </w:p>
    <w:p w:rsidR="00C25DEE" w:rsidRPr="004B5641" w:rsidRDefault="00C25DEE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25DEE" w:rsidRPr="004B5641" w:rsidRDefault="00C25DEE" w:rsidP="00F73E2E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B5641">
        <w:rPr>
          <w:rFonts w:eastAsia="Times New Roman"/>
          <w:b/>
          <w:sz w:val="28"/>
          <w:szCs w:val="28"/>
        </w:rPr>
        <w:t>6. ПОРЯДОК ПРОВЕДЕНИЯ</w:t>
      </w:r>
    </w:p>
    <w:p w:rsidR="00C25DEE" w:rsidRPr="004B5641" w:rsidRDefault="00C25DEE" w:rsidP="00F73E2E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B5641">
        <w:rPr>
          <w:rFonts w:eastAsia="Times New Roman"/>
          <w:b/>
          <w:sz w:val="28"/>
          <w:szCs w:val="28"/>
        </w:rPr>
        <w:t>КОНКУРСНОГО ОТБОРА ИНИЦИАТИВНЫХ ПРОЕКТОВ</w:t>
      </w:r>
    </w:p>
    <w:p w:rsidR="00C25DEE" w:rsidRPr="004B5641" w:rsidRDefault="00C25DEE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25DEE" w:rsidRPr="004B5641" w:rsidRDefault="00C25DEE" w:rsidP="000E72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20. В случае, установленном пунктом 18 настоящего Порядка, инициативные проекты подлежат конкурсному отбору, проводимому Комиссией.</w:t>
      </w:r>
    </w:p>
    <w:p w:rsidR="00C25DEE" w:rsidRPr="004B5641" w:rsidRDefault="00C25DEE" w:rsidP="000E72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21. Состав Комиссии утверждается постановлением Администрации. При этом половина от общего числа членов Комиссии должна быть назначена на основе предложений Думы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="003E1B38" w:rsidRPr="004B5641">
        <w:rPr>
          <w:rFonts w:eastAsia="Times New Roman"/>
          <w:sz w:val="28"/>
          <w:szCs w:val="28"/>
        </w:rPr>
        <w:t xml:space="preserve"> ЗАТО Свободный</w:t>
      </w:r>
      <w:r w:rsidRPr="004B5641">
        <w:rPr>
          <w:rFonts w:eastAsia="Times New Roman"/>
          <w:sz w:val="28"/>
          <w:szCs w:val="28"/>
        </w:rPr>
        <w:t>.</w:t>
      </w:r>
    </w:p>
    <w:p w:rsidR="00C25DEE" w:rsidRPr="004B5641" w:rsidRDefault="00C25DEE" w:rsidP="000E72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22. В заседаниях Комиссии вправе принимать участие приглашенные лица, не являющиеся членами Комиссии, по инициативе председателя Комиссии, членов Комиссии.</w:t>
      </w:r>
    </w:p>
    <w:p w:rsidR="00C25DEE" w:rsidRPr="004B5641" w:rsidRDefault="00C25DEE" w:rsidP="000E72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23.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C25DEE" w:rsidRPr="004B5641" w:rsidRDefault="00C25DEE" w:rsidP="000E72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24. Комиссия осуществляет следующие функции:</w:t>
      </w:r>
    </w:p>
    <w:p w:rsidR="00C25DEE" w:rsidRPr="004B5641" w:rsidRDefault="00C25DEE" w:rsidP="00B3149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1) рассматривает, оценивает представленные для участия в конкурсном отборе инициативные проекты в соответствии с критерия</w:t>
      </w:r>
      <w:r w:rsidR="0043768F">
        <w:rPr>
          <w:rFonts w:eastAsia="Times New Roman"/>
          <w:sz w:val="28"/>
          <w:szCs w:val="28"/>
        </w:rPr>
        <w:t>ми оценки инициативных проектов;</w:t>
      </w:r>
    </w:p>
    <w:p w:rsidR="00C25DEE" w:rsidRPr="004B5641" w:rsidRDefault="00C25DEE" w:rsidP="00F233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2) формирует итоговую оценку инициативных проектов;</w:t>
      </w:r>
    </w:p>
    <w:p w:rsidR="00C25DEE" w:rsidRPr="004B5641" w:rsidRDefault="00C25DEE" w:rsidP="00F233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3) принимает решение о признании инициативного проекта прошедшим или не прошедшим конкурсный отбор.</w:t>
      </w:r>
    </w:p>
    <w:p w:rsidR="00C25DEE" w:rsidRPr="004B5641" w:rsidRDefault="00C25DEE" w:rsidP="000E72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25. Комиссия </w:t>
      </w:r>
      <w:r w:rsidR="000E72E7" w:rsidRPr="004B5641">
        <w:rPr>
          <w:rFonts w:eastAsia="Times New Roman"/>
          <w:sz w:val="28"/>
          <w:szCs w:val="28"/>
        </w:rPr>
        <w:t>состоит из председателя</w:t>
      </w:r>
      <w:r w:rsidRPr="004B5641">
        <w:rPr>
          <w:rFonts w:eastAsia="Times New Roman"/>
          <w:sz w:val="28"/>
          <w:szCs w:val="28"/>
        </w:rPr>
        <w:t>, з</w:t>
      </w:r>
      <w:r w:rsidR="000E72E7" w:rsidRPr="004B5641">
        <w:rPr>
          <w:rFonts w:eastAsia="Times New Roman"/>
          <w:sz w:val="28"/>
          <w:szCs w:val="28"/>
        </w:rPr>
        <w:t>аместителя председателя, секретаря и</w:t>
      </w:r>
      <w:r w:rsidR="003E1B38" w:rsidRPr="004B5641">
        <w:rPr>
          <w:rFonts w:eastAsia="Times New Roman"/>
          <w:sz w:val="28"/>
          <w:szCs w:val="28"/>
        </w:rPr>
        <w:t xml:space="preserve"> членов</w:t>
      </w:r>
      <w:r w:rsidR="000E72E7" w:rsidRPr="004B5641">
        <w:rPr>
          <w:rFonts w:eastAsia="Times New Roman"/>
          <w:sz w:val="28"/>
          <w:szCs w:val="28"/>
        </w:rPr>
        <w:t xml:space="preserve"> </w:t>
      </w:r>
      <w:r w:rsidRPr="004B5641">
        <w:rPr>
          <w:rFonts w:eastAsia="Times New Roman"/>
          <w:sz w:val="28"/>
          <w:szCs w:val="28"/>
        </w:rPr>
        <w:t>Комиссии.</w:t>
      </w:r>
    </w:p>
    <w:p w:rsidR="00C25DEE" w:rsidRPr="004B5641" w:rsidRDefault="00C25DEE" w:rsidP="000E72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26. Полномочия председателя, заместителя председателя, секретаря и членов Комиссии:</w:t>
      </w:r>
    </w:p>
    <w:p w:rsidR="00C25DEE" w:rsidRPr="004B5641" w:rsidRDefault="00C25DEE" w:rsidP="00B3149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1) председатель Комиссии:</w:t>
      </w:r>
    </w:p>
    <w:p w:rsidR="00C25DEE" w:rsidRPr="004B5641" w:rsidRDefault="00C25DEE" w:rsidP="00811B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а) руководит деятельностью Комиссии, организует ее работу;</w:t>
      </w:r>
    </w:p>
    <w:p w:rsidR="00C25DEE" w:rsidRPr="004B5641" w:rsidRDefault="00C25DEE" w:rsidP="00811B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б) ведет заседания Комиссии, подписывает протоколы указанных заседаний;</w:t>
      </w:r>
    </w:p>
    <w:p w:rsidR="00C25DEE" w:rsidRPr="004B5641" w:rsidRDefault="00C25DEE" w:rsidP="00811B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в) осуществляет общий контроль выполнения принятых Комиссией решений;</w:t>
      </w:r>
    </w:p>
    <w:p w:rsidR="00C25DEE" w:rsidRDefault="00C25DEE" w:rsidP="00811B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г) принимает участие в работе Комиссии с правами члена комиссии;</w:t>
      </w:r>
    </w:p>
    <w:p w:rsidR="00811BB4" w:rsidRPr="004B5641" w:rsidRDefault="00811BB4" w:rsidP="00811B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</w:p>
    <w:p w:rsidR="00C25DEE" w:rsidRPr="004B5641" w:rsidRDefault="00C25DEE" w:rsidP="00B3149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2) заместитель председателя Комиссии:</w:t>
      </w:r>
    </w:p>
    <w:p w:rsidR="00C25DEE" w:rsidRPr="004B5641" w:rsidRDefault="00C25DEE" w:rsidP="00811B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а) исполняет полномочия председателя Комиссии в отсутствие председателя Комиссии;</w:t>
      </w:r>
    </w:p>
    <w:p w:rsidR="00C25DEE" w:rsidRPr="004B5641" w:rsidRDefault="00C25DEE" w:rsidP="00811B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б) участвует в работе Комиссии в качестве члена Комиссии;</w:t>
      </w:r>
    </w:p>
    <w:p w:rsidR="00C25DEE" w:rsidRPr="004B5641" w:rsidRDefault="00C25DEE" w:rsidP="00B3149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3) секретарь Комиссии:</w:t>
      </w:r>
    </w:p>
    <w:p w:rsidR="00C25DEE" w:rsidRPr="004B5641" w:rsidRDefault="00C25DEE" w:rsidP="00811B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а) формирует проект повестки очередного заседания Комиссии;</w:t>
      </w:r>
    </w:p>
    <w:p w:rsidR="00C25DEE" w:rsidRPr="004B5641" w:rsidRDefault="00C25DEE" w:rsidP="00811B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б) обеспечивает подготовку материалов к заседанию Комиссии;</w:t>
      </w:r>
    </w:p>
    <w:p w:rsidR="00C25DEE" w:rsidRPr="004B5641" w:rsidRDefault="00C25DEE" w:rsidP="00811B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в) оповещает членов Комиссии об очередных ее заседаниях;</w:t>
      </w:r>
    </w:p>
    <w:p w:rsidR="00C25DEE" w:rsidRPr="004B5641" w:rsidRDefault="00C25DEE" w:rsidP="00811B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г) ведет и подписывает протоколы заседаний Комиссии;</w:t>
      </w:r>
    </w:p>
    <w:p w:rsidR="00C25DEE" w:rsidRPr="004B5641" w:rsidRDefault="00C25DEE" w:rsidP="00811B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д) принимает участие в работе Комиссии с правами члена Комиссии;</w:t>
      </w:r>
    </w:p>
    <w:p w:rsidR="00C25DEE" w:rsidRPr="004B5641" w:rsidRDefault="00C25DEE" w:rsidP="00B3149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lastRenderedPageBreak/>
        <w:t>4) члены Комиссии:</w:t>
      </w:r>
    </w:p>
    <w:p w:rsidR="00C25DEE" w:rsidRPr="004B5641" w:rsidRDefault="00C25DEE" w:rsidP="00811B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а) осуществляют рассмотрение и оценку представленных инициативных проектов;</w:t>
      </w:r>
    </w:p>
    <w:p w:rsidR="00C25DEE" w:rsidRPr="004B5641" w:rsidRDefault="00C25DEE" w:rsidP="00811B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б) принимают участие в голосовании и принятии Комиссией решений о признании инициативного проекта прошедшим (не прошедшим) конкурсный отбор.</w:t>
      </w:r>
    </w:p>
    <w:p w:rsidR="00C25DEE" w:rsidRPr="004B5641" w:rsidRDefault="00C25DEE" w:rsidP="000E72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27. Комиссия вправе принимать решения, если в ее заседании принимает участие не менее половины от утвержденного состава Комиссии.</w:t>
      </w:r>
    </w:p>
    <w:p w:rsidR="00C25DEE" w:rsidRPr="004B5641" w:rsidRDefault="00C25DEE" w:rsidP="000E72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28. Комиссия по результатам рассмотрения инициативного проекта принимает одно из следующих решений:</w:t>
      </w:r>
    </w:p>
    <w:p w:rsidR="00C25DEE" w:rsidRPr="004B5641" w:rsidRDefault="00C25DEE" w:rsidP="00811B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1) признать инициативный проект прошедшим конкурсный отбор;</w:t>
      </w:r>
    </w:p>
    <w:p w:rsidR="00C25DEE" w:rsidRPr="004B5641" w:rsidRDefault="00C25DEE" w:rsidP="00811BB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2) признать инициативный проект не прошедшим конкурсный отбор.</w:t>
      </w:r>
    </w:p>
    <w:p w:rsidR="00C25DEE" w:rsidRPr="004B5641" w:rsidRDefault="00C25DEE" w:rsidP="000E72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29. Решение об инициативных проектах, прошедших конкурсный отбор, принимается Комиссией открытым голосованием простым большинством голосов присутствующих на заседании членов Комиссии, входящих в ее состав.</w:t>
      </w:r>
    </w:p>
    <w:p w:rsidR="00C25DEE" w:rsidRPr="004B5641" w:rsidRDefault="00C25DEE" w:rsidP="000E72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30. Решения Комиссии оформляются протоколами, подписываются </w:t>
      </w:r>
      <w:r w:rsidRPr="00251B25">
        <w:rPr>
          <w:rFonts w:eastAsia="Times New Roman"/>
          <w:sz w:val="28"/>
          <w:szCs w:val="28"/>
        </w:rPr>
        <w:t>председательствующим на заседании Комиссии и секретарем Комиссии</w:t>
      </w:r>
      <w:r w:rsidRPr="004B5641">
        <w:rPr>
          <w:rFonts w:eastAsia="Times New Roman"/>
          <w:sz w:val="28"/>
          <w:szCs w:val="28"/>
        </w:rPr>
        <w:t xml:space="preserve"> и направляются секретарем Комиссии всем членам Комиссии в течение трех рабочих дней со дня подписания протокола.</w:t>
      </w:r>
    </w:p>
    <w:p w:rsidR="00C25DEE" w:rsidRPr="004B5641" w:rsidRDefault="00C25DEE" w:rsidP="000E72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31. Отбор инициативных проектов осуществляется в соответствии с установленными критериями оценки инициативных проектов. Перечень критериев оценки инициативных проектов и их балльное значение установлены </w:t>
      </w:r>
      <w:r w:rsidR="005E6C84" w:rsidRPr="0043768F">
        <w:rPr>
          <w:rFonts w:eastAsia="Times New Roman"/>
          <w:sz w:val="28"/>
          <w:szCs w:val="28"/>
        </w:rPr>
        <w:t>П</w:t>
      </w:r>
      <w:r w:rsidRPr="0043768F">
        <w:rPr>
          <w:rFonts w:eastAsia="Times New Roman"/>
          <w:sz w:val="28"/>
          <w:szCs w:val="28"/>
        </w:rPr>
        <w:t xml:space="preserve">риложением </w:t>
      </w:r>
      <w:r w:rsidR="00530EC8" w:rsidRPr="0043768F">
        <w:rPr>
          <w:rFonts w:eastAsia="Times New Roman"/>
          <w:sz w:val="28"/>
          <w:szCs w:val="28"/>
        </w:rPr>
        <w:t>№</w:t>
      </w:r>
      <w:r w:rsidRPr="0043768F">
        <w:rPr>
          <w:rFonts w:eastAsia="Times New Roman"/>
          <w:sz w:val="28"/>
          <w:szCs w:val="28"/>
        </w:rPr>
        <w:t xml:space="preserve"> 2 к настоящему Порядку.</w:t>
      </w:r>
    </w:p>
    <w:p w:rsidR="00C25DEE" w:rsidRPr="004B5641" w:rsidRDefault="00C25DEE" w:rsidP="000E72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32. Оценка инициативного проекта по каждому критерию определяется в баллах.</w:t>
      </w:r>
    </w:p>
    <w:p w:rsidR="00C25DEE" w:rsidRPr="004B5641" w:rsidRDefault="00C25DEE" w:rsidP="000E72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33. Максимальная итоговая оценка инициативного проекта составляет 100 баллов, минимальная - 0 баллов.</w:t>
      </w:r>
    </w:p>
    <w:p w:rsidR="00C25DEE" w:rsidRPr="004B5641" w:rsidRDefault="00C25DEE" w:rsidP="000E72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34. Прошедшими конкурсный отбор считаются инициативные проекты, которые по результатам итоговой оценки набрали 50 и более баллов.</w:t>
      </w:r>
    </w:p>
    <w:p w:rsidR="00C25DEE" w:rsidRPr="004B5641" w:rsidRDefault="00C25DEE" w:rsidP="000E72E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При недостаточности бюджетных ассигнований, предусмотренных в бюджете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="000E72E7" w:rsidRPr="004B5641">
        <w:rPr>
          <w:rFonts w:eastAsia="Times New Roman"/>
          <w:sz w:val="28"/>
          <w:szCs w:val="28"/>
        </w:rPr>
        <w:t xml:space="preserve"> ЗАТО Свободный</w:t>
      </w:r>
      <w:r w:rsidRPr="004B5641">
        <w:rPr>
          <w:rFonts w:eastAsia="Times New Roman"/>
          <w:sz w:val="28"/>
          <w:szCs w:val="28"/>
        </w:rPr>
        <w:t xml:space="preserve"> 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которых за счет средств бюджета городского округа </w:t>
      </w:r>
      <w:r w:rsidR="00C548BD" w:rsidRPr="004B5641">
        <w:rPr>
          <w:rFonts w:eastAsia="Times New Roman"/>
          <w:sz w:val="28"/>
          <w:szCs w:val="28"/>
        </w:rPr>
        <w:t xml:space="preserve">ЗАТО Свободный </w:t>
      </w:r>
      <w:r w:rsidRPr="004B5641">
        <w:rPr>
          <w:rFonts w:eastAsia="Times New Roman"/>
          <w:sz w:val="28"/>
          <w:szCs w:val="28"/>
        </w:rPr>
        <w:t>возможна в пределах объемов бюджетных ассигнований, предусмотренных в бюджете городского округа</w:t>
      </w:r>
      <w:r w:rsidR="00C548BD" w:rsidRPr="004B5641">
        <w:rPr>
          <w:rFonts w:eastAsia="Times New Roman"/>
          <w:sz w:val="28"/>
          <w:szCs w:val="28"/>
        </w:rPr>
        <w:t xml:space="preserve"> ЗАТО Свободный</w:t>
      </w:r>
      <w:r w:rsidRPr="004B5641">
        <w:rPr>
          <w:rFonts w:eastAsia="Times New Roman"/>
          <w:sz w:val="28"/>
          <w:szCs w:val="28"/>
        </w:rPr>
        <w:t>.</w:t>
      </w:r>
    </w:p>
    <w:p w:rsidR="00C25DEE" w:rsidRPr="004B5641" w:rsidRDefault="00C25DEE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C25DEE" w:rsidRPr="004B5641" w:rsidRDefault="00C25DEE" w:rsidP="00C548BD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B5641">
        <w:rPr>
          <w:rFonts w:eastAsia="Times New Roman"/>
          <w:b/>
          <w:sz w:val="28"/>
          <w:szCs w:val="28"/>
        </w:rPr>
        <w:t>7. ПОРЯДОК РЕАЛИЗАЦИИ ИНИЦИАТИВНЫХ ПРОЕКТОВ</w:t>
      </w:r>
    </w:p>
    <w:p w:rsidR="00C25DEE" w:rsidRPr="004B5641" w:rsidRDefault="00C25DEE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25DEE" w:rsidRPr="004B5641" w:rsidRDefault="00C25DEE" w:rsidP="00C54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35. На основании протокола зас</w:t>
      </w:r>
      <w:r w:rsidR="009C1CED" w:rsidRPr="004B5641">
        <w:rPr>
          <w:rFonts w:eastAsia="Times New Roman"/>
          <w:sz w:val="28"/>
          <w:szCs w:val="28"/>
        </w:rPr>
        <w:t xml:space="preserve">едания Комиссии, постановления Администрации </w:t>
      </w:r>
      <w:r w:rsidRPr="004B5641">
        <w:rPr>
          <w:rFonts w:eastAsia="Times New Roman"/>
          <w:sz w:val="28"/>
          <w:szCs w:val="28"/>
        </w:rPr>
        <w:t xml:space="preserve">об определении направления денежных средств для реализации инициативных проектов, прошедших конкурсный отбор на территории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="00C548BD" w:rsidRPr="004B5641">
        <w:rPr>
          <w:rFonts w:eastAsia="Times New Roman"/>
          <w:sz w:val="28"/>
          <w:szCs w:val="28"/>
        </w:rPr>
        <w:t xml:space="preserve"> ЗАТО Свободный</w:t>
      </w:r>
      <w:r w:rsidRPr="004B5641">
        <w:rPr>
          <w:rFonts w:eastAsia="Times New Roman"/>
          <w:sz w:val="28"/>
          <w:szCs w:val="28"/>
        </w:rPr>
        <w:t xml:space="preserve">, </w:t>
      </w:r>
      <w:r w:rsidR="00EE3950" w:rsidRPr="004B5641">
        <w:rPr>
          <w:rFonts w:eastAsia="Times New Roman"/>
          <w:sz w:val="28"/>
          <w:szCs w:val="28"/>
        </w:rPr>
        <w:t>уполномоченные отделы</w:t>
      </w:r>
      <w:r w:rsidRPr="004B5641">
        <w:rPr>
          <w:rFonts w:eastAsia="Times New Roman"/>
          <w:sz w:val="28"/>
          <w:szCs w:val="28"/>
        </w:rPr>
        <w:t>, осуществляющие реализацию муниципальных программ городского округа</w:t>
      </w:r>
      <w:r w:rsidR="00EE3950" w:rsidRPr="004B5641">
        <w:rPr>
          <w:rFonts w:eastAsia="Times New Roman"/>
          <w:sz w:val="28"/>
          <w:szCs w:val="28"/>
        </w:rPr>
        <w:t xml:space="preserve"> ЗАТО Свободный</w:t>
      </w:r>
      <w:r w:rsidRPr="004B5641">
        <w:rPr>
          <w:rFonts w:eastAsia="Times New Roman"/>
          <w:sz w:val="28"/>
          <w:szCs w:val="28"/>
        </w:rPr>
        <w:t>, обеспечивают включение мероприятий по реализации инициативных проектов в состав муниципал</w:t>
      </w:r>
      <w:r w:rsidR="00EE3950" w:rsidRPr="004B5641">
        <w:rPr>
          <w:rFonts w:eastAsia="Times New Roman"/>
          <w:sz w:val="28"/>
          <w:szCs w:val="28"/>
        </w:rPr>
        <w:t xml:space="preserve">ьных программ </w:t>
      </w:r>
      <w:r w:rsidRPr="004B5641">
        <w:rPr>
          <w:rFonts w:eastAsia="Times New Roman"/>
          <w:sz w:val="28"/>
          <w:szCs w:val="28"/>
        </w:rPr>
        <w:t>городского округа</w:t>
      </w:r>
      <w:r w:rsidR="00EE3950" w:rsidRPr="004B5641">
        <w:rPr>
          <w:rFonts w:eastAsia="Times New Roman"/>
          <w:sz w:val="28"/>
          <w:szCs w:val="28"/>
        </w:rPr>
        <w:t xml:space="preserve"> ЗАТО Свободный</w:t>
      </w:r>
      <w:r w:rsidRPr="004B5641">
        <w:rPr>
          <w:rFonts w:eastAsia="Times New Roman"/>
          <w:sz w:val="28"/>
          <w:szCs w:val="28"/>
        </w:rPr>
        <w:t>.</w:t>
      </w:r>
    </w:p>
    <w:p w:rsidR="00C25DEE" w:rsidRPr="004B5641" w:rsidRDefault="00C25DEE" w:rsidP="00C54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36. Реализация инициативных проектов осуществляется на условиях </w:t>
      </w:r>
      <w:proofErr w:type="spellStart"/>
      <w:r w:rsidRPr="004B5641">
        <w:rPr>
          <w:rFonts w:eastAsia="Times New Roman"/>
          <w:sz w:val="28"/>
          <w:szCs w:val="28"/>
        </w:rPr>
        <w:t>софинансирования</w:t>
      </w:r>
      <w:proofErr w:type="spellEnd"/>
      <w:r w:rsidRPr="004B5641">
        <w:rPr>
          <w:rFonts w:eastAsia="Times New Roman"/>
          <w:sz w:val="28"/>
          <w:szCs w:val="28"/>
        </w:rPr>
        <w:t xml:space="preserve"> за счет средств бюджета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="00C548BD" w:rsidRPr="004B5641">
        <w:rPr>
          <w:rFonts w:eastAsia="Times New Roman"/>
          <w:sz w:val="28"/>
          <w:szCs w:val="28"/>
        </w:rPr>
        <w:t xml:space="preserve"> ЗАТО Свободный</w:t>
      </w:r>
      <w:r w:rsidRPr="004B5641">
        <w:rPr>
          <w:rFonts w:eastAsia="Times New Roman"/>
          <w:sz w:val="28"/>
          <w:szCs w:val="28"/>
        </w:rPr>
        <w:t xml:space="preserve">, </w:t>
      </w:r>
      <w:r w:rsidRPr="004B5641">
        <w:rPr>
          <w:rFonts w:eastAsia="Times New Roman"/>
          <w:sz w:val="28"/>
          <w:szCs w:val="28"/>
        </w:rPr>
        <w:lastRenderedPageBreak/>
        <w:t>инициативных платежей в объеме,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C25DEE" w:rsidRPr="004B5641" w:rsidRDefault="00C25DEE" w:rsidP="00C54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43768F">
        <w:rPr>
          <w:rFonts w:eastAsia="Times New Roman"/>
          <w:sz w:val="28"/>
          <w:szCs w:val="28"/>
        </w:rPr>
        <w:t>Софинансирование</w:t>
      </w:r>
      <w:proofErr w:type="spellEnd"/>
      <w:r w:rsidRPr="0043768F">
        <w:rPr>
          <w:rFonts w:eastAsia="Times New Roman"/>
          <w:sz w:val="28"/>
          <w:szCs w:val="28"/>
        </w:rPr>
        <w:t xml:space="preserve"> проекта за счет средств областного бюджета осуществляется при соблюдении условий, перечисленных в Порядке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</w:t>
      </w:r>
      <w:r w:rsidR="006D15C5" w:rsidRPr="0043768F">
        <w:rPr>
          <w:rFonts w:eastAsia="Times New Roman"/>
          <w:sz w:val="28"/>
          <w:szCs w:val="28"/>
        </w:rPr>
        <w:t xml:space="preserve">бласти, являющемся </w:t>
      </w:r>
      <w:r w:rsidR="005E6C84" w:rsidRPr="0043768F">
        <w:rPr>
          <w:rFonts w:eastAsia="Times New Roman"/>
          <w:sz w:val="28"/>
          <w:szCs w:val="28"/>
        </w:rPr>
        <w:t>П</w:t>
      </w:r>
      <w:r w:rsidR="006D15C5" w:rsidRPr="0043768F">
        <w:rPr>
          <w:rFonts w:eastAsia="Times New Roman"/>
          <w:sz w:val="28"/>
          <w:szCs w:val="28"/>
        </w:rPr>
        <w:t>риложением №</w:t>
      </w:r>
      <w:r w:rsidRPr="0043768F">
        <w:rPr>
          <w:rFonts w:eastAsia="Times New Roman"/>
          <w:sz w:val="28"/>
          <w:szCs w:val="28"/>
        </w:rPr>
        <w:t xml:space="preserve"> 5 к государственной </w:t>
      </w:r>
      <w:r w:rsidR="00C548BD" w:rsidRPr="0043768F">
        <w:rPr>
          <w:rFonts w:eastAsia="Times New Roman"/>
          <w:sz w:val="28"/>
          <w:szCs w:val="28"/>
        </w:rPr>
        <w:t>программе Свердловской области «</w:t>
      </w:r>
      <w:r w:rsidRPr="0043768F">
        <w:rPr>
          <w:rFonts w:eastAsia="Times New Roman"/>
          <w:sz w:val="28"/>
          <w:szCs w:val="28"/>
        </w:rPr>
        <w:t>Совершенствование социально-экономической политики на территории Св</w:t>
      </w:r>
      <w:r w:rsidR="00C548BD" w:rsidRPr="0043768F">
        <w:rPr>
          <w:rFonts w:eastAsia="Times New Roman"/>
          <w:sz w:val="28"/>
          <w:szCs w:val="28"/>
        </w:rPr>
        <w:t>ердловской области до 2024 года»</w:t>
      </w:r>
      <w:r w:rsidRPr="0043768F">
        <w:rPr>
          <w:rFonts w:eastAsia="Times New Roman"/>
          <w:sz w:val="28"/>
          <w:szCs w:val="28"/>
        </w:rPr>
        <w:t>, утвержденной Постановлением Правительства Свердловс</w:t>
      </w:r>
      <w:r w:rsidR="000D62B0" w:rsidRPr="0043768F">
        <w:rPr>
          <w:rFonts w:eastAsia="Times New Roman"/>
          <w:sz w:val="28"/>
          <w:szCs w:val="28"/>
        </w:rPr>
        <w:t>кой области от 25.12.2014 №</w:t>
      </w:r>
      <w:r w:rsidRPr="0043768F">
        <w:rPr>
          <w:rFonts w:eastAsia="Times New Roman"/>
          <w:sz w:val="28"/>
          <w:szCs w:val="28"/>
        </w:rPr>
        <w:t xml:space="preserve"> 1209-ПП.</w:t>
      </w:r>
    </w:p>
    <w:p w:rsidR="00C25DEE" w:rsidRPr="004B5641" w:rsidRDefault="00C25DEE" w:rsidP="00C54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37. Инициатор проекта до начала его реализации за счет средств бюджета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Pr="004B5641">
        <w:rPr>
          <w:rFonts w:eastAsia="Times New Roman"/>
          <w:sz w:val="28"/>
          <w:szCs w:val="28"/>
        </w:rPr>
        <w:t xml:space="preserve"> </w:t>
      </w:r>
      <w:r w:rsidR="00C548BD" w:rsidRPr="004B5641">
        <w:rPr>
          <w:rFonts w:eastAsia="Times New Roman"/>
          <w:sz w:val="28"/>
          <w:szCs w:val="28"/>
        </w:rPr>
        <w:t xml:space="preserve">ЗАТО Свободный </w:t>
      </w:r>
      <w:r w:rsidRPr="004B5641">
        <w:rPr>
          <w:rFonts w:eastAsia="Times New Roman"/>
          <w:sz w:val="28"/>
          <w:szCs w:val="28"/>
        </w:rPr>
        <w:t xml:space="preserve">обеспечивает внесение инициативных платежей в бюджет городского округа </w:t>
      </w:r>
      <w:r w:rsidR="00C548BD" w:rsidRPr="004B5641">
        <w:rPr>
          <w:rFonts w:eastAsia="Times New Roman"/>
          <w:sz w:val="28"/>
          <w:szCs w:val="28"/>
        </w:rPr>
        <w:t xml:space="preserve">ЗАТО Свободный </w:t>
      </w:r>
      <w:r w:rsidRPr="004B5641">
        <w:rPr>
          <w:rFonts w:eastAsia="Times New Roman"/>
          <w:sz w:val="28"/>
          <w:szCs w:val="28"/>
        </w:rPr>
        <w:t>на основании договора пожертвования, заключенного с Администрац</w:t>
      </w:r>
      <w:r w:rsidR="00EE3950" w:rsidRPr="004B5641">
        <w:rPr>
          <w:rFonts w:eastAsia="Times New Roman"/>
          <w:sz w:val="28"/>
          <w:szCs w:val="28"/>
        </w:rPr>
        <w:t xml:space="preserve">ией </w:t>
      </w:r>
      <w:r w:rsidRPr="004B5641">
        <w:rPr>
          <w:rFonts w:eastAsia="Times New Roman"/>
          <w:sz w:val="28"/>
          <w:szCs w:val="28"/>
        </w:rPr>
        <w:t xml:space="preserve">и (или) заключает с Администрацией договор добровольного пожертвования имущества и (или) договор на безвозмездное оказание услуг (выполнение работ) по реализации инициативного проекта. Средства инициаторов проекта (инициативные платежи) вносятся в бюджет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="00EE3950" w:rsidRPr="004B5641">
        <w:rPr>
          <w:rFonts w:eastAsia="Times New Roman"/>
          <w:sz w:val="28"/>
          <w:szCs w:val="28"/>
        </w:rPr>
        <w:t xml:space="preserve"> ЗАТО Свободный</w:t>
      </w:r>
      <w:r w:rsidRPr="004B5641">
        <w:rPr>
          <w:rFonts w:eastAsia="Times New Roman"/>
          <w:sz w:val="28"/>
          <w:szCs w:val="28"/>
        </w:rPr>
        <w:t xml:space="preserve"> в течение 30 рабочих дней с даты подписания договора пожертвования.</w:t>
      </w:r>
    </w:p>
    <w:p w:rsidR="00C25DEE" w:rsidRPr="004B5641" w:rsidRDefault="00530EC8" w:rsidP="00C54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38</w:t>
      </w:r>
      <w:r w:rsidR="00C25DEE" w:rsidRPr="004B5641">
        <w:rPr>
          <w:rFonts w:eastAsia="Times New Roman"/>
          <w:sz w:val="28"/>
          <w:szCs w:val="28"/>
        </w:rPr>
        <w:t xml:space="preserve">. Индивидуальные предприниматели и образованные в соответствии с законодательством Российской Федерации юридические лица вносят в бюджет городского </w:t>
      </w:r>
      <w:proofErr w:type="gramStart"/>
      <w:r w:rsidR="00C25DEE" w:rsidRPr="004B5641">
        <w:rPr>
          <w:rFonts w:eastAsia="Times New Roman"/>
          <w:sz w:val="28"/>
          <w:szCs w:val="28"/>
        </w:rPr>
        <w:t>округа</w:t>
      </w:r>
      <w:proofErr w:type="gramEnd"/>
      <w:r w:rsidR="00C25DEE" w:rsidRPr="004B5641">
        <w:rPr>
          <w:rFonts w:eastAsia="Times New Roman"/>
          <w:sz w:val="28"/>
          <w:szCs w:val="28"/>
        </w:rPr>
        <w:t xml:space="preserve"> </w:t>
      </w:r>
      <w:r w:rsidR="00AD6DA8" w:rsidRPr="004B5641">
        <w:rPr>
          <w:rFonts w:eastAsia="Times New Roman"/>
          <w:sz w:val="28"/>
          <w:szCs w:val="28"/>
        </w:rPr>
        <w:t xml:space="preserve">ЗАТО Свободный </w:t>
      </w:r>
      <w:r w:rsidR="00C25DEE" w:rsidRPr="004B5641">
        <w:rPr>
          <w:rFonts w:eastAsia="Times New Roman"/>
          <w:sz w:val="28"/>
          <w:szCs w:val="28"/>
        </w:rPr>
        <w:t>инициативные платежи, уплачиваемые на добровольной основе на основании договора пожертвования</w:t>
      </w:r>
      <w:r w:rsidR="00C548BD" w:rsidRPr="004B5641">
        <w:rPr>
          <w:rFonts w:eastAsia="Times New Roman"/>
          <w:sz w:val="28"/>
          <w:szCs w:val="28"/>
        </w:rPr>
        <w:t>, заключенного с Администрацией,</w:t>
      </w:r>
      <w:r w:rsidR="00C25DEE" w:rsidRPr="004B5641">
        <w:rPr>
          <w:rFonts w:eastAsia="Times New Roman"/>
          <w:sz w:val="28"/>
          <w:szCs w:val="28"/>
        </w:rPr>
        <w:t xml:space="preserve"> в течение 30 рабочих дней с даты подписания договора пожертвования.</w:t>
      </w:r>
    </w:p>
    <w:p w:rsidR="00C25DEE" w:rsidRPr="004B5641" w:rsidRDefault="00530EC8" w:rsidP="00C54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39</w:t>
      </w:r>
      <w:r w:rsidR="00C25DEE" w:rsidRPr="004B5641">
        <w:rPr>
          <w:rFonts w:eastAsia="Times New Roman"/>
          <w:sz w:val="28"/>
          <w:szCs w:val="28"/>
        </w:rPr>
        <w:t>. Учет инициативных платежей осуществляется отдельно по каждому инициативному проекту.</w:t>
      </w:r>
    </w:p>
    <w:p w:rsidR="00C25DEE" w:rsidRPr="004B5641" w:rsidRDefault="00C25DEE" w:rsidP="00C54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Каждому инициативному проекту присваиваются уникальные коды классификации расходов бюджета.</w:t>
      </w:r>
    </w:p>
    <w:p w:rsidR="00C25DEE" w:rsidRPr="004B5641" w:rsidRDefault="00530EC8" w:rsidP="00C54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40</w:t>
      </w:r>
      <w:r w:rsidR="00C25DEE" w:rsidRPr="004B5641">
        <w:rPr>
          <w:rFonts w:eastAsia="Times New Roman"/>
          <w:sz w:val="28"/>
          <w:szCs w:val="28"/>
        </w:rPr>
        <w:t>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C25DEE" w:rsidRPr="004B5641" w:rsidRDefault="00530EC8" w:rsidP="00C54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41</w:t>
      </w:r>
      <w:r w:rsidR="00C25DEE" w:rsidRPr="004B5641">
        <w:rPr>
          <w:rFonts w:eastAsia="Times New Roman"/>
          <w:sz w:val="28"/>
          <w:szCs w:val="28"/>
        </w:rPr>
        <w:t xml:space="preserve">. Контроль за ходом реализации инициативного проекта осуществляется </w:t>
      </w:r>
      <w:r w:rsidR="00EE3950" w:rsidRPr="004B5641">
        <w:rPr>
          <w:rFonts w:eastAsia="Times New Roman"/>
          <w:sz w:val="28"/>
          <w:szCs w:val="28"/>
        </w:rPr>
        <w:t>уполномоченным отделом,</w:t>
      </w:r>
      <w:r w:rsidR="00AD6DA8" w:rsidRPr="004B5641">
        <w:rPr>
          <w:rFonts w:eastAsia="Times New Roman"/>
          <w:sz w:val="28"/>
          <w:szCs w:val="28"/>
        </w:rPr>
        <w:t xml:space="preserve"> осуществляющим реализацию муниципальной</w:t>
      </w:r>
      <w:r w:rsidR="00C25DEE" w:rsidRPr="004B5641">
        <w:rPr>
          <w:rFonts w:eastAsia="Times New Roman"/>
          <w:sz w:val="28"/>
          <w:szCs w:val="28"/>
        </w:rPr>
        <w:t xml:space="preserve"> программ</w:t>
      </w:r>
      <w:r w:rsidR="00AD6DA8" w:rsidRPr="004B5641">
        <w:rPr>
          <w:rFonts w:eastAsia="Times New Roman"/>
          <w:sz w:val="28"/>
          <w:szCs w:val="28"/>
        </w:rPr>
        <w:t>ы</w:t>
      </w:r>
      <w:r w:rsidR="00C25DEE" w:rsidRPr="004B5641">
        <w:rPr>
          <w:rFonts w:eastAsia="Times New Roman"/>
          <w:sz w:val="28"/>
          <w:szCs w:val="28"/>
        </w:rPr>
        <w:t xml:space="preserve"> городского </w:t>
      </w:r>
      <w:proofErr w:type="gramStart"/>
      <w:r w:rsidR="00C25DEE" w:rsidRPr="004B5641">
        <w:rPr>
          <w:rFonts w:eastAsia="Times New Roman"/>
          <w:sz w:val="28"/>
          <w:szCs w:val="28"/>
        </w:rPr>
        <w:t>округа</w:t>
      </w:r>
      <w:proofErr w:type="gramEnd"/>
      <w:r w:rsidR="00EE3950" w:rsidRPr="004B5641">
        <w:rPr>
          <w:rFonts w:eastAsia="Times New Roman"/>
          <w:sz w:val="28"/>
          <w:szCs w:val="28"/>
        </w:rPr>
        <w:t xml:space="preserve"> ЗАТО Свободный</w:t>
      </w:r>
      <w:r w:rsidR="00AD6DA8" w:rsidRPr="004B5641">
        <w:rPr>
          <w:rFonts w:eastAsia="Times New Roman"/>
          <w:sz w:val="28"/>
          <w:szCs w:val="28"/>
        </w:rPr>
        <w:t>, в рамках которой</w:t>
      </w:r>
      <w:r w:rsidR="00C25DEE" w:rsidRPr="004B5641">
        <w:rPr>
          <w:rFonts w:eastAsia="Times New Roman"/>
          <w:sz w:val="28"/>
          <w:szCs w:val="28"/>
        </w:rPr>
        <w:t xml:space="preserve"> предусмо</w:t>
      </w:r>
      <w:r w:rsidR="00AD6DA8" w:rsidRPr="004B5641">
        <w:rPr>
          <w:rFonts w:eastAsia="Times New Roman"/>
          <w:sz w:val="28"/>
          <w:szCs w:val="28"/>
        </w:rPr>
        <w:t>трена реализация соответствующего инициативного проекта</w:t>
      </w:r>
      <w:r w:rsidR="00C25DEE" w:rsidRPr="004B5641">
        <w:rPr>
          <w:rFonts w:eastAsia="Times New Roman"/>
          <w:sz w:val="28"/>
          <w:szCs w:val="28"/>
        </w:rPr>
        <w:t>.</w:t>
      </w:r>
    </w:p>
    <w:p w:rsidR="00C25DEE" w:rsidRPr="004B5641" w:rsidRDefault="00530EC8" w:rsidP="00C54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42</w:t>
      </w:r>
      <w:r w:rsidR="00C25DEE" w:rsidRPr="004B5641">
        <w:rPr>
          <w:rFonts w:eastAsia="Times New Roman"/>
          <w:sz w:val="28"/>
          <w:szCs w:val="28"/>
        </w:rPr>
        <w:t xml:space="preserve">. Инициаторы проекта, другие граждане, проживающие на территории городского </w:t>
      </w:r>
      <w:proofErr w:type="gramStart"/>
      <w:r w:rsidR="00C25DEE" w:rsidRPr="004B5641">
        <w:rPr>
          <w:rFonts w:eastAsia="Times New Roman"/>
          <w:sz w:val="28"/>
          <w:szCs w:val="28"/>
        </w:rPr>
        <w:t>округа</w:t>
      </w:r>
      <w:proofErr w:type="gramEnd"/>
      <w:r w:rsidR="00C548BD" w:rsidRPr="004B5641">
        <w:rPr>
          <w:rFonts w:eastAsia="Times New Roman"/>
          <w:sz w:val="28"/>
          <w:szCs w:val="28"/>
        </w:rPr>
        <w:t xml:space="preserve"> ЗАТО Свободный</w:t>
      </w:r>
      <w:r w:rsidR="00C25DEE" w:rsidRPr="004B5641">
        <w:rPr>
          <w:rFonts w:eastAsia="Times New Roman"/>
          <w:sz w:val="28"/>
          <w:szCs w:val="28"/>
        </w:rPr>
        <w:t xml:space="preserve">, уполномоченные </w:t>
      </w:r>
      <w:r w:rsidR="00AD6DA8" w:rsidRPr="004B5641">
        <w:rPr>
          <w:rFonts w:eastAsia="Times New Roman"/>
          <w:sz w:val="28"/>
          <w:szCs w:val="28"/>
        </w:rPr>
        <w:t>собранием</w:t>
      </w:r>
      <w:r w:rsidR="00C25DEE" w:rsidRPr="004B5641">
        <w:rPr>
          <w:rFonts w:eastAsia="Times New Roman"/>
          <w:sz w:val="28"/>
          <w:szCs w:val="28"/>
        </w:rPr>
        <w:t xml:space="preserve">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C25DEE" w:rsidRPr="004B5641" w:rsidRDefault="00530EC8" w:rsidP="00C54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lastRenderedPageBreak/>
        <w:t>43</w:t>
      </w:r>
      <w:r w:rsidR="00C25DEE" w:rsidRPr="004B5641">
        <w:rPr>
          <w:rFonts w:eastAsia="Times New Roman"/>
          <w:sz w:val="28"/>
          <w:szCs w:val="28"/>
        </w:rPr>
        <w:t>. Инициаторы проекта или их представители принимают участие в приемке результатов поставки товаров (выполнения работ, оказания услуг).</w:t>
      </w:r>
    </w:p>
    <w:p w:rsidR="00C25DEE" w:rsidRPr="004B5641" w:rsidRDefault="00F94542" w:rsidP="00C54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44</w:t>
      </w:r>
      <w:r w:rsidR="00C25DEE" w:rsidRPr="004B5641">
        <w:rPr>
          <w:rFonts w:eastAsia="Times New Roman"/>
          <w:sz w:val="28"/>
          <w:szCs w:val="28"/>
        </w:rPr>
        <w:t>. Инициатор проекта имеют право на доступ к информации о ходе принятого к реализации инициативного проекта.</w:t>
      </w:r>
    </w:p>
    <w:p w:rsidR="00C25DEE" w:rsidRPr="004B5641" w:rsidRDefault="00530EC8" w:rsidP="00C54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4</w:t>
      </w:r>
      <w:r w:rsidR="00F94542">
        <w:rPr>
          <w:rFonts w:eastAsia="Times New Roman"/>
          <w:sz w:val="28"/>
          <w:szCs w:val="28"/>
        </w:rPr>
        <w:t>5</w:t>
      </w:r>
      <w:r w:rsidR="00C25DEE" w:rsidRPr="004B5641">
        <w:rPr>
          <w:rFonts w:eastAsia="Times New Roman"/>
          <w:sz w:val="28"/>
          <w:szCs w:val="28"/>
        </w:rPr>
        <w:t xml:space="preserve">. </w:t>
      </w:r>
      <w:r w:rsidR="00EE3950" w:rsidRPr="004B5641">
        <w:rPr>
          <w:rFonts w:eastAsia="Times New Roman"/>
          <w:sz w:val="28"/>
          <w:szCs w:val="28"/>
        </w:rPr>
        <w:t>Уполномоченные отделы</w:t>
      </w:r>
      <w:r w:rsidR="00C25DEE" w:rsidRPr="004B5641">
        <w:rPr>
          <w:rFonts w:eastAsia="Times New Roman"/>
          <w:sz w:val="28"/>
          <w:szCs w:val="28"/>
        </w:rPr>
        <w:t xml:space="preserve">, осуществляющие реализацию муниципальных программ городского </w:t>
      </w:r>
      <w:proofErr w:type="gramStart"/>
      <w:r w:rsidR="00C25DEE" w:rsidRPr="004B5641">
        <w:rPr>
          <w:rFonts w:eastAsia="Times New Roman"/>
          <w:sz w:val="28"/>
          <w:szCs w:val="28"/>
        </w:rPr>
        <w:t>округа</w:t>
      </w:r>
      <w:proofErr w:type="gramEnd"/>
      <w:r w:rsidR="00EE3950" w:rsidRPr="004B5641">
        <w:rPr>
          <w:rFonts w:eastAsia="Times New Roman"/>
          <w:sz w:val="28"/>
          <w:szCs w:val="28"/>
        </w:rPr>
        <w:t xml:space="preserve"> ЗАТО Свободный</w:t>
      </w:r>
      <w:r w:rsidR="00C25DEE" w:rsidRPr="004B5641">
        <w:rPr>
          <w:rFonts w:eastAsia="Times New Roman"/>
          <w:sz w:val="28"/>
          <w:szCs w:val="28"/>
        </w:rPr>
        <w:t xml:space="preserve">, в состав которых включены мероприятия по реализации инициативного проекта, ежемесячно в срок не позднее пятого числа месяца, следующего за отчетным, направляют в </w:t>
      </w:r>
      <w:r w:rsidR="00AD6DA8" w:rsidRPr="004B5641">
        <w:rPr>
          <w:rFonts w:eastAsia="Times New Roman"/>
          <w:sz w:val="28"/>
          <w:szCs w:val="28"/>
        </w:rPr>
        <w:t>подразделение социально – экономического развития</w:t>
      </w:r>
      <w:r w:rsidR="00C25DEE" w:rsidRPr="004B5641">
        <w:rPr>
          <w:rFonts w:eastAsia="Times New Roman"/>
          <w:sz w:val="28"/>
          <w:szCs w:val="28"/>
        </w:rPr>
        <w:t xml:space="preserve"> Администрации отчет о ходе реализации инициативного проекта.</w:t>
      </w:r>
    </w:p>
    <w:p w:rsidR="00C25DEE" w:rsidRPr="004B5641" w:rsidRDefault="00530EC8" w:rsidP="00C54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4</w:t>
      </w:r>
      <w:r w:rsidR="00F94542">
        <w:rPr>
          <w:rFonts w:eastAsia="Times New Roman"/>
          <w:sz w:val="28"/>
          <w:szCs w:val="28"/>
        </w:rPr>
        <w:t>6</w:t>
      </w:r>
      <w:r w:rsidR="00C25DEE" w:rsidRPr="004B5641">
        <w:rPr>
          <w:rFonts w:eastAsia="Times New Roman"/>
          <w:sz w:val="28"/>
          <w:szCs w:val="28"/>
        </w:rPr>
        <w:t xml:space="preserve">. </w:t>
      </w:r>
      <w:r w:rsidR="00AD6DA8" w:rsidRPr="004B5641">
        <w:rPr>
          <w:rFonts w:eastAsia="Times New Roman"/>
          <w:sz w:val="28"/>
          <w:szCs w:val="28"/>
        </w:rPr>
        <w:t>Уполномоченный отдел, осуществляющий реализацию муниципальной</w:t>
      </w:r>
      <w:r w:rsidR="00C25DEE" w:rsidRPr="004B5641">
        <w:rPr>
          <w:rFonts w:eastAsia="Times New Roman"/>
          <w:sz w:val="28"/>
          <w:szCs w:val="28"/>
        </w:rPr>
        <w:t xml:space="preserve"> программ</w:t>
      </w:r>
      <w:r w:rsidR="00AD6DA8" w:rsidRPr="004B5641">
        <w:rPr>
          <w:rFonts w:eastAsia="Times New Roman"/>
          <w:sz w:val="28"/>
          <w:szCs w:val="28"/>
        </w:rPr>
        <w:t>ы</w:t>
      </w:r>
      <w:r w:rsidR="00C25DEE" w:rsidRPr="004B5641">
        <w:rPr>
          <w:rFonts w:eastAsia="Times New Roman"/>
          <w:sz w:val="28"/>
          <w:szCs w:val="28"/>
        </w:rPr>
        <w:t xml:space="preserve"> городского округа</w:t>
      </w:r>
      <w:r w:rsidR="00F233BB" w:rsidRPr="004B5641">
        <w:rPr>
          <w:rFonts w:eastAsia="Times New Roman"/>
          <w:sz w:val="28"/>
          <w:szCs w:val="28"/>
        </w:rPr>
        <w:t xml:space="preserve"> ЗАТО Свободный</w:t>
      </w:r>
      <w:r w:rsidR="00C25DEE" w:rsidRPr="004B5641">
        <w:rPr>
          <w:rFonts w:eastAsia="Times New Roman"/>
          <w:sz w:val="28"/>
          <w:szCs w:val="28"/>
        </w:rPr>
        <w:t xml:space="preserve">, в срок до 20 декабря года, в котором был реализован </w:t>
      </w:r>
      <w:r w:rsidR="00AD6DA8" w:rsidRPr="004B5641">
        <w:rPr>
          <w:rFonts w:eastAsia="Times New Roman"/>
          <w:sz w:val="28"/>
          <w:szCs w:val="28"/>
        </w:rPr>
        <w:t>инициативный проект, обеспечивае</w:t>
      </w:r>
      <w:r w:rsidR="00C25DEE" w:rsidRPr="004B5641">
        <w:rPr>
          <w:rFonts w:eastAsia="Times New Roman"/>
          <w:sz w:val="28"/>
          <w:szCs w:val="28"/>
        </w:rPr>
        <w:t xml:space="preserve">т направление 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фотографии и др.) в </w:t>
      </w:r>
      <w:r w:rsidR="00AD6DA8" w:rsidRPr="004B5641">
        <w:rPr>
          <w:rFonts w:eastAsia="Times New Roman"/>
          <w:sz w:val="28"/>
          <w:szCs w:val="28"/>
        </w:rPr>
        <w:t>подразделение социально – экономического развития Администрации</w:t>
      </w:r>
      <w:r w:rsidR="00C25DEE" w:rsidRPr="004B5641">
        <w:rPr>
          <w:rFonts w:eastAsia="Times New Roman"/>
          <w:sz w:val="28"/>
          <w:szCs w:val="28"/>
        </w:rPr>
        <w:t>.</w:t>
      </w:r>
    </w:p>
    <w:p w:rsidR="00C25DEE" w:rsidRPr="004B5641" w:rsidRDefault="00530EC8" w:rsidP="00C54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4</w:t>
      </w:r>
      <w:r w:rsidR="00F94542">
        <w:rPr>
          <w:rFonts w:eastAsia="Times New Roman"/>
          <w:sz w:val="28"/>
          <w:szCs w:val="28"/>
        </w:rPr>
        <w:t>7</w:t>
      </w:r>
      <w:r w:rsidR="00C25DEE" w:rsidRPr="004B5641">
        <w:rPr>
          <w:rFonts w:eastAsia="Times New Roman"/>
          <w:sz w:val="28"/>
          <w:szCs w:val="28"/>
        </w:rPr>
        <w:t xml:space="preserve">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</w:t>
      </w:r>
      <w:r w:rsidR="000A2A0F" w:rsidRPr="004B5641">
        <w:rPr>
          <w:rFonts w:eastAsia="Times New Roman"/>
          <w:sz w:val="28"/>
          <w:szCs w:val="28"/>
        </w:rPr>
        <w:t>официальном сайте</w:t>
      </w:r>
      <w:r w:rsidR="0060107D" w:rsidRPr="004B5641">
        <w:rPr>
          <w:rFonts w:eastAsia="Times New Roman"/>
          <w:sz w:val="28"/>
          <w:szCs w:val="28"/>
        </w:rPr>
        <w:t xml:space="preserve"> Администрации</w:t>
      </w:r>
      <w:r w:rsidR="00C25DEE" w:rsidRPr="004B5641">
        <w:rPr>
          <w:rFonts w:eastAsia="Times New Roman"/>
          <w:sz w:val="28"/>
          <w:szCs w:val="28"/>
        </w:rPr>
        <w:t>.</w:t>
      </w:r>
    </w:p>
    <w:p w:rsidR="00C25DEE" w:rsidRPr="004B5641" w:rsidRDefault="00530EC8" w:rsidP="00C548B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4</w:t>
      </w:r>
      <w:r w:rsidR="00F94542">
        <w:rPr>
          <w:rFonts w:eastAsia="Times New Roman"/>
          <w:sz w:val="28"/>
          <w:szCs w:val="28"/>
        </w:rPr>
        <w:t>8</w:t>
      </w:r>
      <w:r w:rsidR="00C25DEE" w:rsidRPr="004B5641">
        <w:rPr>
          <w:rFonts w:eastAsia="Times New Roman"/>
          <w:sz w:val="28"/>
          <w:szCs w:val="28"/>
        </w:rPr>
        <w:t xml:space="preserve">. Отчет об итогах реализации инициативного проекта подлежит опубликованию (обнародованию) и размещению на официальном сайте </w:t>
      </w:r>
      <w:r w:rsidR="0060107D" w:rsidRPr="004B5641">
        <w:rPr>
          <w:rFonts w:eastAsia="Times New Roman"/>
          <w:sz w:val="28"/>
          <w:szCs w:val="28"/>
        </w:rPr>
        <w:t xml:space="preserve">Администрации </w:t>
      </w:r>
      <w:r w:rsidR="00C25DEE" w:rsidRPr="004B5641">
        <w:rPr>
          <w:rFonts w:eastAsia="Times New Roman"/>
          <w:sz w:val="28"/>
          <w:szCs w:val="28"/>
        </w:rPr>
        <w:t>в течение 30 календарных дней со дня завершения реализации инициативного проекта.</w:t>
      </w:r>
    </w:p>
    <w:p w:rsidR="00C25DEE" w:rsidRDefault="00C25DEE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94542" w:rsidRDefault="00F94542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94542" w:rsidRDefault="00F94542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94542" w:rsidRDefault="00F94542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94542" w:rsidRDefault="00F94542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94542" w:rsidRDefault="00F94542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94542" w:rsidRDefault="00F94542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94542" w:rsidRDefault="00F94542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94542" w:rsidRDefault="00F94542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055E7" w:rsidRDefault="00F055E7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055E7" w:rsidRDefault="00F055E7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055E7" w:rsidRDefault="00F055E7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055E7" w:rsidRDefault="00F055E7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055E7" w:rsidRDefault="00F055E7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055E7" w:rsidRDefault="00F055E7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055E7" w:rsidRDefault="00F055E7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055E7" w:rsidRDefault="00F055E7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055E7" w:rsidRDefault="00F055E7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94542" w:rsidRPr="004B5641" w:rsidRDefault="00F94542" w:rsidP="00C25DE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F93B5B" w:rsidRPr="004B5641" w:rsidRDefault="00F93B5B" w:rsidP="000A2A0F">
      <w:pPr>
        <w:widowControl w:val="0"/>
        <w:autoSpaceDE w:val="0"/>
        <w:autoSpaceDN w:val="0"/>
        <w:ind w:left="4536"/>
        <w:jc w:val="both"/>
        <w:outlineLvl w:val="1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Приложение № 1</w:t>
      </w:r>
    </w:p>
    <w:p w:rsidR="00143C5E" w:rsidRPr="004B5641" w:rsidRDefault="000A2A0F" w:rsidP="000A2A0F">
      <w:pPr>
        <w:widowControl w:val="0"/>
        <w:autoSpaceDE w:val="0"/>
        <w:autoSpaceDN w:val="0"/>
        <w:ind w:left="4536"/>
        <w:jc w:val="both"/>
        <w:outlineLvl w:val="1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к</w:t>
      </w:r>
      <w:r w:rsidR="00143C5E" w:rsidRPr="004B5641">
        <w:rPr>
          <w:rFonts w:eastAsia="Times New Roman"/>
          <w:sz w:val="28"/>
          <w:szCs w:val="28"/>
        </w:rPr>
        <w:t xml:space="preserve"> Порядку выдвижения, внесения, обсуждения, рассмотрения инициативных проектов, а также проведения их конкурсного отбора на территории городского </w:t>
      </w:r>
      <w:proofErr w:type="gramStart"/>
      <w:r w:rsidR="00143C5E" w:rsidRPr="004B5641">
        <w:rPr>
          <w:rFonts w:eastAsia="Times New Roman"/>
          <w:sz w:val="28"/>
          <w:szCs w:val="28"/>
        </w:rPr>
        <w:t>округа</w:t>
      </w:r>
      <w:proofErr w:type="gramEnd"/>
      <w:r w:rsidR="00143C5E" w:rsidRPr="004B5641">
        <w:rPr>
          <w:rFonts w:eastAsia="Times New Roman"/>
          <w:sz w:val="28"/>
          <w:szCs w:val="28"/>
        </w:rPr>
        <w:t xml:space="preserve"> ЗАТО Свободный</w:t>
      </w:r>
    </w:p>
    <w:p w:rsidR="00F93B5B" w:rsidRPr="004B5641" w:rsidRDefault="00F93B5B" w:rsidP="00F93B5B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F93B5B" w:rsidRPr="004B5641" w:rsidRDefault="00F93B5B" w:rsidP="00F93B5B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43CC6" w:rsidRPr="004B5641" w:rsidRDefault="00243CC6" w:rsidP="00AB52A4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AB52A4" w:rsidRPr="004B5641" w:rsidRDefault="00F94542" w:rsidP="00E51A6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а</w:t>
      </w:r>
      <w:r w:rsidR="00AB52A4" w:rsidRPr="004B5641">
        <w:rPr>
          <w:rFonts w:eastAsia="Times New Roman"/>
          <w:sz w:val="28"/>
          <w:szCs w:val="28"/>
        </w:rPr>
        <w:t xml:space="preserve">дминистрацию городского </w:t>
      </w:r>
      <w:proofErr w:type="gramStart"/>
      <w:r w:rsidR="00AB52A4" w:rsidRPr="004B5641">
        <w:rPr>
          <w:rFonts w:eastAsia="Times New Roman"/>
          <w:sz w:val="28"/>
          <w:szCs w:val="28"/>
        </w:rPr>
        <w:t>округа</w:t>
      </w:r>
      <w:proofErr w:type="gramEnd"/>
      <w:r w:rsidR="00C0352E" w:rsidRPr="004B5641">
        <w:rPr>
          <w:rFonts w:eastAsia="Times New Roman"/>
          <w:sz w:val="28"/>
          <w:szCs w:val="28"/>
        </w:rPr>
        <w:t xml:space="preserve"> ЗАТО Свободный</w:t>
      </w:r>
    </w:p>
    <w:p w:rsidR="00AB52A4" w:rsidRPr="004B5641" w:rsidRDefault="00AB52A4" w:rsidP="00E51A6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от _________________</w:t>
      </w:r>
      <w:r w:rsidR="00E51A62">
        <w:rPr>
          <w:rFonts w:eastAsia="Times New Roman"/>
          <w:sz w:val="28"/>
          <w:szCs w:val="28"/>
        </w:rPr>
        <w:t>______________________________</w:t>
      </w:r>
      <w:r w:rsidR="00C0352E" w:rsidRPr="004B5641">
        <w:rPr>
          <w:rFonts w:eastAsia="Times New Roman"/>
          <w:sz w:val="28"/>
          <w:szCs w:val="28"/>
        </w:rPr>
        <w:t>,</w:t>
      </w:r>
    </w:p>
    <w:p w:rsidR="00A73595" w:rsidRDefault="00C0352E" w:rsidP="00E51A6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     </w:t>
      </w:r>
      <w:r w:rsidR="00AB52A4" w:rsidRPr="004B5641">
        <w:rPr>
          <w:rFonts w:eastAsia="Times New Roman"/>
          <w:sz w:val="28"/>
          <w:szCs w:val="28"/>
        </w:rPr>
        <w:t>(Ф.И.О. инициатора (инициаторов) проекта</w:t>
      </w:r>
      <w:r w:rsidRPr="004B5641">
        <w:rPr>
          <w:rFonts w:eastAsia="Times New Roman"/>
          <w:sz w:val="28"/>
          <w:szCs w:val="28"/>
        </w:rPr>
        <w:t xml:space="preserve"> </w:t>
      </w:r>
    </w:p>
    <w:p w:rsidR="00AB52A4" w:rsidRPr="004B5641" w:rsidRDefault="00AB52A4" w:rsidP="00E51A6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(представителя инициатора), год рождения)</w:t>
      </w:r>
    </w:p>
    <w:p w:rsidR="00AB52A4" w:rsidRPr="004B5641" w:rsidRDefault="00F94542" w:rsidP="00F9454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  <w:r w:rsidR="00AB52A4" w:rsidRPr="004B5641">
        <w:rPr>
          <w:rFonts w:eastAsia="Times New Roman"/>
          <w:sz w:val="28"/>
          <w:szCs w:val="28"/>
        </w:rPr>
        <w:t>проживающего (проживающих) по адресу:</w:t>
      </w:r>
    </w:p>
    <w:p w:rsidR="00AB52A4" w:rsidRPr="004B5641" w:rsidRDefault="00C0352E" w:rsidP="00E51A6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__________________________</w:t>
      </w:r>
      <w:r w:rsidR="00E51A62">
        <w:rPr>
          <w:rFonts w:eastAsia="Times New Roman"/>
          <w:sz w:val="28"/>
          <w:szCs w:val="28"/>
        </w:rPr>
        <w:t>_____________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43CC6" w:rsidRPr="004B5641" w:rsidRDefault="00243CC6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AB52A4" w:rsidRPr="004B5641" w:rsidRDefault="000A2A0F" w:rsidP="00C0352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bookmarkStart w:id="0" w:name="P176"/>
      <w:bookmarkEnd w:id="0"/>
      <w:r w:rsidRPr="004B5641">
        <w:rPr>
          <w:rFonts w:eastAsia="Times New Roman"/>
          <w:sz w:val="28"/>
          <w:szCs w:val="28"/>
        </w:rPr>
        <w:t>Заявление</w:t>
      </w:r>
    </w:p>
    <w:p w:rsidR="00AB52A4" w:rsidRPr="004B5641" w:rsidRDefault="00AB52A4" w:rsidP="00C0352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на внесение инициативного проекта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43CC6" w:rsidRPr="004B5641" w:rsidRDefault="00243CC6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1. Название инициативного проекта: _______</w:t>
      </w:r>
      <w:r w:rsidR="00C0352E" w:rsidRPr="004B5641">
        <w:rPr>
          <w:rFonts w:eastAsia="Times New Roman"/>
          <w:sz w:val="28"/>
          <w:szCs w:val="28"/>
        </w:rPr>
        <w:t>__________</w:t>
      </w:r>
      <w:r w:rsidR="007A22FE">
        <w:rPr>
          <w:rFonts w:eastAsia="Times New Roman"/>
          <w:sz w:val="28"/>
          <w:szCs w:val="28"/>
        </w:rPr>
        <w:t>________________________</w:t>
      </w:r>
    </w:p>
    <w:p w:rsidR="00AB52A4" w:rsidRPr="004B5641" w:rsidRDefault="00C0352E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</w:t>
      </w:r>
      <w:r w:rsidR="00AB52A4" w:rsidRPr="004B5641">
        <w:rPr>
          <w:rFonts w:eastAsia="Times New Roman"/>
          <w:sz w:val="28"/>
          <w:szCs w:val="28"/>
        </w:rPr>
        <w:t>. Св</w:t>
      </w:r>
      <w:r w:rsidRPr="004B5641">
        <w:rPr>
          <w:rFonts w:eastAsia="Times New Roman"/>
          <w:sz w:val="28"/>
          <w:szCs w:val="28"/>
        </w:rPr>
        <w:t>едения</w:t>
      </w:r>
      <w:r w:rsidR="00AB52A4" w:rsidRPr="004B5641">
        <w:rPr>
          <w:rFonts w:eastAsia="Times New Roman"/>
          <w:sz w:val="28"/>
          <w:szCs w:val="28"/>
        </w:rPr>
        <w:t xml:space="preserve"> о</w:t>
      </w:r>
      <w:r w:rsidRPr="004B5641">
        <w:rPr>
          <w:rFonts w:eastAsia="Times New Roman"/>
          <w:sz w:val="28"/>
          <w:szCs w:val="28"/>
        </w:rPr>
        <w:t xml:space="preserve"> представителе</w:t>
      </w:r>
      <w:r w:rsidR="00AB52A4" w:rsidRPr="004B5641">
        <w:rPr>
          <w:rFonts w:eastAsia="Times New Roman"/>
          <w:sz w:val="28"/>
          <w:szCs w:val="28"/>
        </w:rPr>
        <w:t xml:space="preserve"> инициатора проекта (в случае если</w:t>
      </w:r>
      <w:r w:rsidRPr="004B5641">
        <w:rPr>
          <w:rFonts w:eastAsia="Times New Roman"/>
          <w:sz w:val="28"/>
          <w:szCs w:val="28"/>
        </w:rPr>
        <w:t xml:space="preserve"> </w:t>
      </w:r>
      <w:r w:rsidR="00AB52A4" w:rsidRPr="004B5641">
        <w:rPr>
          <w:rFonts w:eastAsia="Times New Roman"/>
          <w:sz w:val="28"/>
          <w:szCs w:val="28"/>
        </w:rPr>
        <w:t>инициативный проект вносится представителем инициатора проекта):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_________________________________________________</w:t>
      </w:r>
      <w:r w:rsidR="00C0352E" w:rsidRPr="004B5641">
        <w:rPr>
          <w:rFonts w:eastAsia="Times New Roman"/>
          <w:sz w:val="28"/>
          <w:szCs w:val="28"/>
        </w:rPr>
        <w:t>___</w:t>
      </w:r>
      <w:r w:rsidR="007A22FE">
        <w:rPr>
          <w:rFonts w:eastAsia="Times New Roman"/>
          <w:sz w:val="28"/>
          <w:szCs w:val="28"/>
        </w:rPr>
        <w:t>____________________</w:t>
      </w:r>
    </w:p>
    <w:p w:rsidR="00AB52A4" w:rsidRPr="004B5641" w:rsidRDefault="00AB52A4" w:rsidP="00C0352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(Ф.И.О.)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контактный телефон: ____</w:t>
      </w:r>
      <w:r w:rsidR="00C0352E" w:rsidRPr="004B5641">
        <w:rPr>
          <w:rFonts w:eastAsia="Times New Roman"/>
          <w:sz w:val="28"/>
          <w:szCs w:val="28"/>
        </w:rPr>
        <w:t>________</w:t>
      </w:r>
      <w:r w:rsidRPr="004B5641">
        <w:rPr>
          <w:rFonts w:eastAsia="Times New Roman"/>
          <w:sz w:val="28"/>
          <w:szCs w:val="28"/>
        </w:rPr>
        <w:t>______; адрес электронной почты _____</w:t>
      </w:r>
      <w:r w:rsidR="00C0352E" w:rsidRPr="004B5641">
        <w:rPr>
          <w:rFonts w:eastAsia="Times New Roman"/>
          <w:sz w:val="28"/>
          <w:szCs w:val="28"/>
        </w:rPr>
        <w:t>____</w:t>
      </w:r>
      <w:r w:rsidRPr="004B5641">
        <w:rPr>
          <w:rFonts w:eastAsia="Times New Roman"/>
          <w:sz w:val="28"/>
          <w:szCs w:val="28"/>
        </w:rPr>
        <w:t>__________</w:t>
      </w:r>
    </w:p>
    <w:p w:rsidR="00AB52A4" w:rsidRPr="004B5641" w:rsidRDefault="00C0352E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3</w:t>
      </w:r>
      <w:r w:rsidR="00AB52A4" w:rsidRPr="004B5641">
        <w:rPr>
          <w:rFonts w:eastAsia="Times New Roman"/>
          <w:sz w:val="28"/>
          <w:szCs w:val="28"/>
        </w:rPr>
        <w:t>. Описание инициативного проекта:</w:t>
      </w:r>
    </w:p>
    <w:p w:rsidR="00AB52A4" w:rsidRPr="004B5641" w:rsidRDefault="00C0352E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3</w:t>
      </w:r>
      <w:r w:rsidR="00AB52A4" w:rsidRPr="004B5641">
        <w:rPr>
          <w:rFonts w:eastAsia="Times New Roman"/>
          <w:sz w:val="28"/>
          <w:szCs w:val="28"/>
        </w:rPr>
        <w:t>.1. Тип проекта: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благоустройство территории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="00C0352E" w:rsidRPr="004B5641">
        <w:rPr>
          <w:rFonts w:eastAsia="Times New Roman"/>
          <w:sz w:val="28"/>
          <w:szCs w:val="28"/>
        </w:rPr>
        <w:t xml:space="preserve"> ЗАТО Свободный</w:t>
      </w:r>
      <w:r w:rsidRPr="004B5641">
        <w:rPr>
          <w:rFonts w:eastAsia="Times New Roman"/>
          <w:sz w:val="28"/>
          <w:szCs w:val="28"/>
        </w:rPr>
        <w:t>;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дополнительное образование детей;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развитие и внедрение информационных технологий.</w:t>
      </w:r>
    </w:p>
    <w:p w:rsidR="00AB52A4" w:rsidRPr="004B5641" w:rsidRDefault="00C0352E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3</w:t>
      </w:r>
      <w:r w:rsidR="00AB52A4" w:rsidRPr="004B5641">
        <w:rPr>
          <w:rFonts w:eastAsia="Times New Roman"/>
          <w:sz w:val="28"/>
          <w:szCs w:val="28"/>
        </w:rPr>
        <w:t xml:space="preserve">.2. Предварительный расчет </w:t>
      </w:r>
      <w:r w:rsidRPr="004B5641">
        <w:rPr>
          <w:rFonts w:eastAsia="Times New Roman"/>
          <w:sz w:val="28"/>
          <w:szCs w:val="28"/>
        </w:rPr>
        <w:t xml:space="preserve">необходимых </w:t>
      </w:r>
      <w:r w:rsidR="00AB52A4" w:rsidRPr="004B5641">
        <w:rPr>
          <w:rFonts w:eastAsia="Times New Roman"/>
          <w:sz w:val="28"/>
          <w:szCs w:val="28"/>
        </w:rPr>
        <w:t>расходов на реализацию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инициативного проекта:</w:t>
      </w:r>
    </w:p>
    <w:p w:rsidR="00AB52A4" w:rsidRPr="004B5641" w:rsidRDefault="00AB52A4" w:rsidP="00AB52A4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14"/>
        <w:gridCol w:w="850"/>
        <w:gridCol w:w="567"/>
        <w:gridCol w:w="850"/>
        <w:gridCol w:w="744"/>
        <w:gridCol w:w="1127"/>
        <w:gridCol w:w="1077"/>
        <w:gridCol w:w="850"/>
        <w:gridCol w:w="1057"/>
      </w:tblGrid>
      <w:tr w:rsidR="00AB52A4" w:rsidRPr="004B5641" w:rsidTr="00143C5E">
        <w:tc>
          <w:tcPr>
            <w:tcW w:w="624" w:type="dxa"/>
            <w:vMerge w:val="restart"/>
            <w:vAlign w:val="center"/>
          </w:tcPr>
          <w:p w:rsidR="00AB52A4" w:rsidRPr="004B5641" w:rsidRDefault="0094512E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№</w:t>
            </w:r>
            <w:r w:rsidR="00AB52A4" w:rsidRPr="004B5641">
              <w:rPr>
                <w:rFonts w:eastAsia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14" w:type="dxa"/>
            <w:vMerge w:val="restart"/>
            <w:vAlign w:val="center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5705" w:type="dxa"/>
            <w:gridSpan w:val="6"/>
            <w:vAlign w:val="center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Финансирование за счет:</w:t>
            </w:r>
          </w:p>
        </w:tc>
      </w:tr>
      <w:tr w:rsidR="00AB52A4" w:rsidRPr="004B5641" w:rsidTr="00143C5E">
        <w:tc>
          <w:tcPr>
            <w:tcW w:w="624" w:type="dxa"/>
            <w:vMerge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средств населения</w:t>
            </w:r>
          </w:p>
        </w:tc>
        <w:tc>
          <w:tcPr>
            <w:tcW w:w="2204" w:type="dxa"/>
            <w:gridSpan w:val="2"/>
            <w:vAlign w:val="center"/>
          </w:tcPr>
          <w:p w:rsidR="00AB52A4" w:rsidRPr="004B5641" w:rsidRDefault="00AB52A4" w:rsidP="00C0352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средств бюджета городского округа</w:t>
            </w:r>
            <w:r w:rsidR="00C0352E" w:rsidRPr="004B5641">
              <w:rPr>
                <w:rFonts w:eastAsia="Times New Roman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1907" w:type="dxa"/>
            <w:gridSpan w:val="2"/>
            <w:vAlign w:val="center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других источников (указать)</w:t>
            </w:r>
          </w:p>
        </w:tc>
      </w:tr>
      <w:tr w:rsidR="00AB52A4" w:rsidRPr="004B5641" w:rsidTr="00143C5E">
        <w:tc>
          <w:tcPr>
            <w:tcW w:w="624" w:type="dxa"/>
            <w:vMerge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56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744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12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07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05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AB52A4" w:rsidRPr="004B5641" w:rsidTr="00143C5E">
        <w:tc>
          <w:tcPr>
            <w:tcW w:w="624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14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Разработка технической документации</w:t>
            </w: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AB52A4" w:rsidRPr="004B5641" w:rsidTr="00143C5E">
        <w:tc>
          <w:tcPr>
            <w:tcW w:w="624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Приобретение материалов</w:t>
            </w: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AB52A4" w:rsidRPr="004B5641" w:rsidTr="00143C5E">
        <w:tc>
          <w:tcPr>
            <w:tcW w:w="624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AB52A4" w:rsidRPr="004B5641" w:rsidTr="00143C5E">
        <w:tc>
          <w:tcPr>
            <w:tcW w:w="624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Прочие расходы (указать какие)</w:t>
            </w: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AB52A4" w:rsidRPr="004B5641" w:rsidTr="00143C5E">
        <w:tc>
          <w:tcPr>
            <w:tcW w:w="2438" w:type="dxa"/>
            <w:gridSpan w:val="2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B52A4" w:rsidRPr="004B5641" w:rsidRDefault="00AB52A4" w:rsidP="00AB52A4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AB52A4" w:rsidRPr="004B5641" w:rsidRDefault="00C0352E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3</w:t>
      </w:r>
      <w:r w:rsidR="00AB52A4" w:rsidRPr="004B5641">
        <w:rPr>
          <w:rFonts w:eastAsia="Times New Roman"/>
          <w:sz w:val="28"/>
          <w:szCs w:val="28"/>
        </w:rPr>
        <w:t>.3. Сведения о лицах, которые могут использовать результаты реализации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инициативного проекта (далее - </w:t>
      </w:r>
      <w:proofErr w:type="spellStart"/>
      <w:r w:rsidRPr="004B5641">
        <w:rPr>
          <w:rFonts w:eastAsia="Times New Roman"/>
          <w:sz w:val="28"/>
          <w:szCs w:val="28"/>
        </w:rPr>
        <w:t>благополучатели</w:t>
      </w:r>
      <w:proofErr w:type="spellEnd"/>
      <w:r w:rsidRPr="004B5641">
        <w:rPr>
          <w:rFonts w:eastAsia="Times New Roman"/>
          <w:sz w:val="28"/>
          <w:szCs w:val="28"/>
        </w:rPr>
        <w:t>):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Количество прямых</w:t>
      </w:r>
      <w:r w:rsidR="00C0352E" w:rsidRPr="004B5641">
        <w:rPr>
          <w:rFonts w:eastAsia="Times New Roman"/>
          <w:sz w:val="28"/>
          <w:szCs w:val="28"/>
        </w:rPr>
        <w:t xml:space="preserve"> </w:t>
      </w:r>
      <w:proofErr w:type="spellStart"/>
      <w:r w:rsidR="00C0352E" w:rsidRPr="004B5641">
        <w:rPr>
          <w:rFonts w:eastAsia="Times New Roman"/>
          <w:sz w:val="28"/>
          <w:szCs w:val="28"/>
        </w:rPr>
        <w:t>благополучателей</w:t>
      </w:r>
      <w:proofErr w:type="spellEnd"/>
      <w:r w:rsidR="00C0352E" w:rsidRPr="004B5641">
        <w:rPr>
          <w:rFonts w:eastAsia="Times New Roman"/>
          <w:sz w:val="28"/>
          <w:szCs w:val="28"/>
        </w:rPr>
        <w:t xml:space="preserve">: </w:t>
      </w:r>
      <w:r w:rsidRPr="004B5641">
        <w:rPr>
          <w:rFonts w:eastAsia="Times New Roman"/>
          <w:sz w:val="28"/>
          <w:szCs w:val="28"/>
        </w:rPr>
        <w:t xml:space="preserve">____ человек, в </w:t>
      </w:r>
      <w:proofErr w:type="spellStart"/>
      <w:r w:rsidRPr="004B5641">
        <w:rPr>
          <w:rFonts w:eastAsia="Times New Roman"/>
          <w:sz w:val="28"/>
          <w:szCs w:val="28"/>
        </w:rPr>
        <w:t>т.ч</w:t>
      </w:r>
      <w:proofErr w:type="spellEnd"/>
      <w:r w:rsidRPr="004B5641">
        <w:rPr>
          <w:rFonts w:eastAsia="Times New Roman"/>
          <w:sz w:val="28"/>
          <w:szCs w:val="28"/>
        </w:rPr>
        <w:t>. детей ___</w:t>
      </w:r>
      <w:r w:rsidR="008939EC" w:rsidRPr="004B5641">
        <w:rPr>
          <w:rFonts w:eastAsia="Times New Roman"/>
          <w:sz w:val="28"/>
          <w:szCs w:val="28"/>
        </w:rPr>
        <w:t xml:space="preserve"> </w:t>
      </w:r>
      <w:r w:rsidRPr="004B5641">
        <w:rPr>
          <w:rFonts w:eastAsia="Times New Roman"/>
          <w:sz w:val="28"/>
          <w:szCs w:val="28"/>
        </w:rPr>
        <w:t>человек.</w:t>
      </w:r>
    </w:p>
    <w:p w:rsidR="00AB52A4" w:rsidRPr="004B5641" w:rsidRDefault="008939EC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3</w:t>
      </w:r>
      <w:r w:rsidR="00AB52A4" w:rsidRPr="004B5641">
        <w:rPr>
          <w:rFonts w:eastAsia="Times New Roman"/>
          <w:sz w:val="28"/>
          <w:szCs w:val="28"/>
        </w:rPr>
        <w:t>.4. Создание благоприятных экологических и природных условий на</w:t>
      </w:r>
      <w:r w:rsidRPr="004B5641">
        <w:rPr>
          <w:rFonts w:eastAsia="Times New Roman"/>
          <w:sz w:val="28"/>
          <w:szCs w:val="28"/>
        </w:rPr>
        <w:t xml:space="preserve"> </w:t>
      </w:r>
      <w:r w:rsidR="00AB52A4" w:rsidRPr="004B5641">
        <w:rPr>
          <w:rFonts w:eastAsia="Times New Roman"/>
          <w:sz w:val="28"/>
          <w:szCs w:val="28"/>
        </w:rPr>
        <w:t xml:space="preserve">территории городского </w:t>
      </w:r>
      <w:proofErr w:type="gramStart"/>
      <w:r w:rsidR="00AB52A4" w:rsidRPr="004B5641">
        <w:rPr>
          <w:rFonts w:eastAsia="Times New Roman"/>
          <w:sz w:val="28"/>
          <w:szCs w:val="28"/>
        </w:rPr>
        <w:t>округа</w:t>
      </w:r>
      <w:proofErr w:type="gramEnd"/>
      <w:r w:rsidRPr="004B5641">
        <w:rPr>
          <w:rFonts w:eastAsia="Times New Roman"/>
          <w:sz w:val="28"/>
          <w:szCs w:val="28"/>
        </w:rPr>
        <w:t xml:space="preserve"> ЗАТО Свободный</w:t>
      </w:r>
      <w:r w:rsidR="00AB52A4" w:rsidRPr="004B5641">
        <w:rPr>
          <w:rFonts w:eastAsia="Times New Roman"/>
          <w:sz w:val="28"/>
          <w:szCs w:val="28"/>
        </w:rPr>
        <w:t>: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1)</w:t>
      </w:r>
      <w:r w:rsidR="008939EC" w:rsidRPr="004B5641">
        <w:rPr>
          <w:rFonts w:eastAsia="Times New Roman"/>
          <w:sz w:val="28"/>
          <w:szCs w:val="28"/>
        </w:rPr>
        <w:t xml:space="preserve"> _____________________________________________</w:t>
      </w:r>
      <w:r w:rsidR="007A22FE">
        <w:rPr>
          <w:rFonts w:eastAsia="Times New Roman"/>
          <w:sz w:val="28"/>
          <w:szCs w:val="28"/>
        </w:rPr>
        <w:t>_________________________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2)</w:t>
      </w:r>
      <w:r w:rsidR="008939EC" w:rsidRPr="004B5641">
        <w:rPr>
          <w:rFonts w:eastAsia="Times New Roman"/>
          <w:sz w:val="28"/>
          <w:szCs w:val="28"/>
        </w:rPr>
        <w:t xml:space="preserve"> </w:t>
      </w:r>
      <w:r w:rsidR="00F94542">
        <w:rPr>
          <w:rFonts w:eastAsia="Times New Roman"/>
          <w:sz w:val="28"/>
          <w:szCs w:val="28"/>
        </w:rPr>
        <w:t>____</w:t>
      </w:r>
      <w:r w:rsidR="008939EC" w:rsidRPr="004B5641">
        <w:rPr>
          <w:rFonts w:eastAsia="Times New Roman"/>
          <w:sz w:val="28"/>
          <w:szCs w:val="28"/>
        </w:rPr>
        <w:t>_____________________________________________</w:t>
      </w:r>
      <w:r w:rsidR="00F94542">
        <w:rPr>
          <w:rFonts w:eastAsia="Times New Roman"/>
          <w:sz w:val="28"/>
          <w:szCs w:val="28"/>
        </w:rPr>
        <w:t>_____________________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AB52A4" w:rsidRPr="004B5641" w:rsidRDefault="008939EC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3</w:t>
      </w:r>
      <w:r w:rsidR="00AB52A4" w:rsidRPr="004B5641">
        <w:rPr>
          <w:rFonts w:eastAsia="Times New Roman"/>
          <w:sz w:val="28"/>
          <w:szCs w:val="28"/>
        </w:rPr>
        <w:t>.5. Применение новых эффективных технических решений, технологий,</w:t>
      </w:r>
      <w:r w:rsidRPr="004B5641">
        <w:rPr>
          <w:rFonts w:eastAsia="Times New Roman"/>
          <w:sz w:val="28"/>
          <w:szCs w:val="28"/>
        </w:rPr>
        <w:t xml:space="preserve"> </w:t>
      </w:r>
      <w:r w:rsidR="00AB52A4" w:rsidRPr="004B5641">
        <w:rPr>
          <w:rFonts w:eastAsia="Times New Roman"/>
          <w:sz w:val="28"/>
          <w:szCs w:val="28"/>
        </w:rPr>
        <w:t>материалов, конструкций и оборудования:</w:t>
      </w:r>
    </w:p>
    <w:p w:rsidR="00AB52A4" w:rsidRPr="004B5641" w:rsidRDefault="008939EC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- </w:t>
      </w:r>
      <w:r w:rsidR="00AB52A4" w:rsidRPr="004B5641">
        <w:rPr>
          <w:rFonts w:eastAsia="Times New Roman"/>
          <w:sz w:val="28"/>
          <w:szCs w:val="28"/>
        </w:rPr>
        <w:t>не применяются;</w:t>
      </w:r>
    </w:p>
    <w:p w:rsidR="00AB52A4" w:rsidRPr="004B5641" w:rsidRDefault="008939EC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- </w:t>
      </w:r>
      <w:r w:rsidR="00AB52A4" w:rsidRPr="004B5641">
        <w:rPr>
          <w:rFonts w:eastAsia="Times New Roman"/>
          <w:sz w:val="28"/>
          <w:szCs w:val="28"/>
        </w:rPr>
        <w:t>применяются (какие именно) ____</w:t>
      </w:r>
      <w:r w:rsidRPr="004B5641">
        <w:rPr>
          <w:rFonts w:eastAsia="Times New Roman"/>
          <w:sz w:val="28"/>
          <w:szCs w:val="28"/>
        </w:rPr>
        <w:t>_________</w:t>
      </w:r>
      <w:r w:rsidR="00AB52A4" w:rsidRPr="004B5641">
        <w:rPr>
          <w:rFonts w:eastAsia="Times New Roman"/>
          <w:sz w:val="28"/>
          <w:szCs w:val="28"/>
        </w:rPr>
        <w:t>________________________________</w:t>
      </w:r>
      <w:r w:rsidR="007A22FE">
        <w:rPr>
          <w:rFonts w:eastAsia="Times New Roman"/>
          <w:sz w:val="28"/>
          <w:szCs w:val="28"/>
        </w:rPr>
        <w:t>_</w:t>
      </w:r>
    </w:p>
    <w:p w:rsidR="00AB52A4" w:rsidRPr="004B5641" w:rsidRDefault="008939EC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4</w:t>
      </w:r>
      <w:r w:rsidR="00AB52A4" w:rsidRPr="004B5641">
        <w:rPr>
          <w:rFonts w:eastAsia="Times New Roman"/>
          <w:sz w:val="28"/>
          <w:szCs w:val="28"/>
        </w:rPr>
        <w:t>. Налич</w:t>
      </w:r>
      <w:r w:rsidRPr="004B5641">
        <w:rPr>
          <w:rFonts w:eastAsia="Times New Roman"/>
          <w:sz w:val="28"/>
          <w:szCs w:val="28"/>
        </w:rPr>
        <w:t>ие технической документации: ______________</w:t>
      </w:r>
      <w:r w:rsidR="007A22FE">
        <w:rPr>
          <w:rFonts w:eastAsia="Times New Roman"/>
          <w:sz w:val="28"/>
          <w:szCs w:val="28"/>
        </w:rPr>
        <w:t>_________________________</w:t>
      </w:r>
    </w:p>
    <w:p w:rsidR="00AB52A4" w:rsidRPr="004B5641" w:rsidRDefault="008939EC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                                      </w:t>
      </w:r>
      <w:r w:rsidR="00AB52A4" w:rsidRPr="004B5641">
        <w:rPr>
          <w:rFonts w:eastAsia="Times New Roman"/>
          <w:sz w:val="28"/>
          <w:szCs w:val="28"/>
        </w:rPr>
        <w:t xml:space="preserve">                               </w:t>
      </w:r>
      <w:r w:rsidRPr="004B5641">
        <w:rPr>
          <w:rFonts w:eastAsia="Times New Roman"/>
          <w:sz w:val="28"/>
          <w:szCs w:val="28"/>
        </w:rPr>
        <w:t xml:space="preserve">   </w:t>
      </w:r>
      <w:r w:rsidR="00AB52A4" w:rsidRPr="004B5641">
        <w:rPr>
          <w:rFonts w:eastAsia="Times New Roman"/>
          <w:sz w:val="28"/>
          <w:szCs w:val="28"/>
        </w:rPr>
        <w:t>(указать о существующей или подготавливаемой</w:t>
      </w:r>
      <w:r w:rsidR="007A22FE">
        <w:rPr>
          <w:rFonts w:eastAsia="Times New Roman"/>
          <w:sz w:val="28"/>
          <w:szCs w:val="28"/>
        </w:rPr>
        <w:t xml:space="preserve"> </w:t>
      </w:r>
      <w:r w:rsidR="00AB52A4" w:rsidRPr="004B5641">
        <w:rPr>
          <w:rFonts w:eastAsia="Times New Roman"/>
          <w:sz w:val="28"/>
          <w:szCs w:val="28"/>
        </w:rPr>
        <w:t>технической документации, при наличии возможности)</w:t>
      </w:r>
    </w:p>
    <w:p w:rsidR="00AB52A4" w:rsidRPr="004B5641" w:rsidRDefault="008939EC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5</w:t>
      </w:r>
      <w:r w:rsidR="00AB52A4" w:rsidRPr="004B5641">
        <w:rPr>
          <w:rFonts w:eastAsia="Times New Roman"/>
          <w:sz w:val="28"/>
          <w:szCs w:val="28"/>
        </w:rPr>
        <w:t>. Планируемые сроки реализации инициативного проекта: _</w:t>
      </w:r>
      <w:r w:rsidRPr="004B5641">
        <w:rPr>
          <w:rFonts w:eastAsia="Times New Roman"/>
          <w:sz w:val="28"/>
          <w:szCs w:val="28"/>
        </w:rPr>
        <w:t>____________</w:t>
      </w:r>
      <w:r w:rsidR="003963C7">
        <w:rPr>
          <w:rFonts w:eastAsia="Times New Roman"/>
          <w:sz w:val="28"/>
          <w:szCs w:val="28"/>
        </w:rPr>
        <w:t>_________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                                                           </w:t>
      </w:r>
      <w:r w:rsidR="008939EC" w:rsidRPr="004B5641">
        <w:rPr>
          <w:rFonts w:eastAsia="Times New Roman"/>
          <w:sz w:val="28"/>
          <w:szCs w:val="28"/>
        </w:rPr>
        <w:t xml:space="preserve">                                                   </w:t>
      </w:r>
      <w:r w:rsidRPr="004B5641">
        <w:rPr>
          <w:rFonts w:eastAsia="Times New Roman"/>
          <w:sz w:val="28"/>
          <w:szCs w:val="28"/>
        </w:rPr>
        <w:t>(месяцев, дней)</w:t>
      </w:r>
    </w:p>
    <w:p w:rsidR="00AB52A4" w:rsidRPr="004B5641" w:rsidRDefault="008939EC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6</w:t>
      </w:r>
      <w:r w:rsidR="00AB52A4" w:rsidRPr="004B5641">
        <w:rPr>
          <w:rFonts w:eastAsia="Times New Roman"/>
          <w:sz w:val="28"/>
          <w:szCs w:val="28"/>
        </w:rPr>
        <w:t xml:space="preserve">. Предполагаемые эксплуатационные расходы </w:t>
      </w:r>
      <w:r w:rsidRPr="004B5641">
        <w:rPr>
          <w:rFonts w:eastAsia="Times New Roman"/>
          <w:sz w:val="28"/>
          <w:szCs w:val="28"/>
        </w:rPr>
        <w:t xml:space="preserve">в </w:t>
      </w:r>
      <w:r w:rsidR="00AB52A4" w:rsidRPr="004B5641">
        <w:rPr>
          <w:rFonts w:eastAsia="Times New Roman"/>
          <w:sz w:val="28"/>
          <w:szCs w:val="28"/>
        </w:rPr>
        <w:t>результате реализации</w:t>
      </w:r>
      <w:r w:rsidRPr="004B5641">
        <w:rPr>
          <w:rFonts w:eastAsia="Times New Roman"/>
          <w:sz w:val="28"/>
          <w:szCs w:val="28"/>
        </w:rPr>
        <w:t xml:space="preserve"> </w:t>
      </w:r>
      <w:r w:rsidR="00AB52A4" w:rsidRPr="004B5641">
        <w:rPr>
          <w:rFonts w:eastAsia="Times New Roman"/>
          <w:sz w:val="28"/>
          <w:szCs w:val="28"/>
        </w:rPr>
        <w:t>инициативного проекта: _____</w:t>
      </w:r>
      <w:r w:rsidRPr="004B5641">
        <w:rPr>
          <w:rFonts w:eastAsia="Times New Roman"/>
          <w:sz w:val="28"/>
          <w:szCs w:val="28"/>
        </w:rPr>
        <w:t>____________________</w:t>
      </w:r>
      <w:r w:rsidR="00AB52A4" w:rsidRPr="004B5641">
        <w:rPr>
          <w:rFonts w:eastAsia="Times New Roman"/>
          <w:sz w:val="28"/>
          <w:szCs w:val="28"/>
        </w:rPr>
        <w:t>_______________</w:t>
      </w:r>
      <w:r w:rsidR="003963C7">
        <w:rPr>
          <w:rFonts w:eastAsia="Times New Roman"/>
          <w:sz w:val="28"/>
          <w:szCs w:val="28"/>
        </w:rPr>
        <w:t>___________</w:t>
      </w:r>
    </w:p>
    <w:p w:rsidR="00AB52A4" w:rsidRPr="004B5641" w:rsidRDefault="008939EC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7</w:t>
      </w:r>
      <w:r w:rsidR="00AB52A4" w:rsidRPr="004B5641">
        <w:rPr>
          <w:rFonts w:eastAsia="Times New Roman"/>
          <w:sz w:val="28"/>
          <w:szCs w:val="28"/>
        </w:rPr>
        <w:t>. Дополнительная информация и комментарии (при наличии): ___</w:t>
      </w:r>
      <w:r w:rsidRPr="004B5641">
        <w:rPr>
          <w:rFonts w:eastAsia="Times New Roman"/>
          <w:sz w:val="28"/>
          <w:szCs w:val="28"/>
        </w:rPr>
        <w:t>____________</w:t>
      </w:r>
      <w:r w:rsidR="00AB52A4" w:rsidRPr="004B5641">
        <w:rPr>
          <w:rFonts w:eastAsia="Times New Roman"/>
          <w:sz w:val="28"/>
          <w:szCs w:val="28"/>
        </w:rPr>
        <w:t>__________</w:t>
      </w:r>
    </w:p>
    <w:p w:rsidR="00AB52A4" w:rsidRPr="004B5641" w:rsidRDefault="00AB52A4" w:rsidP="008939E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Приложение:</w:t>
      </w:r>
    </w:p>
    <w:p w:rsidR="00AB52A4" w:rsidRPr="004B5641" w:rsidRDefault="00AB52A4" w:rsidP="008939E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1) пояснительная записка;</w:t>
      </w:r>
    </w:p>
    <w:p w:rsidR="00AB52A4" w:rsidRPr="004B5641" w:rsidRDefault="00AB52A4" w:rsidP="008939E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2) протокол схода, собрания или конференции граждан;</w:t>
      </w:r>
    </w:p>
    <w:p w:rsidR="00AB52A4" w:rsidRPr="004B5641" w:rsidRDefault="00AB52A4" w:rsidP="008939E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3) результаты опроса граждан, подтверждающего поддержку инициативного проекта жителями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Pr="004B5641">
        <w:rPr>
          <w:rFonts w:eastAsia="Times New Roman"/>
          <w:sz w:val="28"/>
          <w:szCs w:val="28"/>
        </w:rPr>
        <w:t xml:space="preserve"> </w:t>
      </w:r>
      <w:r w:rsidR="008939EC" w:rsidRPr="004B5641">
        <w:rPr>
          <w:rFonts w:eastAsia="Times New Roman"/>
          <w:sz w:val="28"/>
          <w:szCs w:val="28"/>
        </w:rPr>
        <w:t xml:space="preserve">ЗАТО Свободный </w:t>
      </w:r>
      <w:r w:rsidRPr="004B5641">
        <w:rPr>
          <w:rFonts w:eastAsia="Times New Roman"/>
          <w:sz w:val="28"/>
          <w:szCs w:val="28"/>
        </w:rPr>
        <w:t xml:space="preserve">или его части (в случае его </w:t>
      </w:r>
      <w:r w:rsidRPr="004B5641">
        <w:rPr>
          <w:rFonts w:eastAsia="Times New Roman"/>
          <w:sz w:val="28"/>
          <w:szCs w:val="28"/>
        </w:rPr>
        <w:lastRenderedPageBreak/>
        <w:t>проведения инициатором (инициаторами) проекта);</w:t>
      </w:r>
    </w:p>
    <w:p w:rsidR="00AB52A4" w:rsidRPr="004B5641" w:rsidRDefault="00AB52A4" w:rsidP="008939E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4) документы, подтверждающие полномочия представителя инициатора</w:t>
      </w:r>
      <w:r w:rsidR="00F94542">
        <w:rPr>
          <w:rFonts w:eastAsia="Times New Roman"/>
          <w:sz w:val="28"/>
          <w:szCs w:val="28"/>
        </w:rPr>
        <w:t xml:space="preserve"> проекта (в случае обращения в а</w:t>
      </w:r>
      <w:r w:rsidRPr="004B5641">
        <w:rPr>
          <w:rFonts w:eastAsia="Times New Roman"/>
          <w:sz w:val="28"/>
          <w:szCs w:val="28"/>
        </w:rPr>
        <w:t>дминистрацию городского округа представителя инициатора проекта);</w:t>
      </w:r>
    </w:p>
    <w:p w:rsidR="00AB52A4" w:rsidRPr="004B5641" w:rsidRDefault="00AB52A4" w:rsidP="008939E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5) расчет и обоснование предполагаемой стоимости инициативного проекта и (или) проектно-сметная (сметная) документация (при наличии);</w:t>
      </w:r>
    </w:p>
    <w:p w:rsidR="00AB52A4" w:rsidRPr="004B5641" w:rsidRDefault="00AB52A4" w:rsidP="008939E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6) гарантийное письмо, подписанное инициатором проекта (представителем инициатора проекта), содержащее обязательства по внесению инициативных платежей;</w:t>
      </w:r>
    </w:p>
    <w:p w:rsidR="00AB52A4" w:rsidRPr="004B5641" w:rsidRDefault="00AB52A4" w:rsidP="008939E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7) дополнительные материалы (чертежи, макеты, графические материалы, фотографии и другие) (при наличии);</w:t>
      </w:r>
    </w:p>
    <w:p w:rsidR="00AB52A4" w:rsidRPr="004B5641" w:rsidRDefault="00AB52A4" w:rsidP="008939E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8) согласие на обработку персональных данных инициатора (инициаторов) проекта, представителя инициатора проекта;</w:t>
      </w:r>
    </w:p>
    <w:p w:rsidR="00AB52A4" w:rsidRPr="004B5641" w:rsidRDefault="00AB52A4" w:rsidP="008939EC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9) контактные данные инициатора (инициаторов) проекта (представителя инициатора проекта), которому (которым) направляются результаты рассмотрения заявки (Ф.И.О., почтовый адрес, номер телефона, адрес электронной почты).</w:t>
      </w:r>
    </w:p>
    <w:p w:rsidR="00AB52A4" w:rsidRPr="004B5641" w:rsidRDefault="00AB52A4" w:rsidP="00AB52A4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8939EC" w:rsidRPr="004B5641" w:rsidRDefault="008939EC" w:rsidP="00AB52A4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tbl>
      <w:tblPr>
        <w:tblW w:w="100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5"/>
        <w:gridCol w:w="2381"/>
      </w:tblGrid>
      <w:tr w:rsidR="00AB52A4" w:rsidRPr="004B5641" w:rsidTr="00E51A6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B52A4" w:rsidRPr="004B5641" w:rsidRDefault="00AB52A4" w:rsidP="00E51A6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Инициатор (инициаторы) проекта представитель инициатора):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9"/>
        <w:gridCol w:w="330"/>
        <w:gridCol w:w="2017"/>
        <w:gridCol w:w="680"/>
        <w:gridCol w:w="389"/>
        <w:gridCol w:w="390"/>
        <w:gridCol w:w="340"/>
        <w:gridCol w:w="1871"/>
        <w:gridCol w:w="450"/>
        <w:gridCol w:w="330"/>
        <w:gridCol w:w="346"/>
      </w:tblGrid>
      <w:tr w:rsidR="00E51A62" w:rsidRPr="004B5641" w:rsidTr="0052788A"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A62" w:rsidRPr="004B5641" w:rsidRDefault="00E51A62" w:rsidP="0052788A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51A62" w:rsidRPr="004B5641" w:rsidRDefault="00E51A62" w:rsidP="005278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A62" w:rsidRPr="004B5641" w:rsidRDefault="00E51A62" w:rsidP="005278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1A62" w:rsidRPr="004B5641" w:rsidRDefault="00E51A62" w:rsidP="0052788A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51A62" w:rsidRPr="004B5641" w:rsidRDefault="00E51A62" w:rsidP="0052788A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A62" w:rsidRPr="004B5641" w:rsidRDefault="00E51A62" w:rsidP="005278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1A62" w:rsidRPr="004B5641" w:rsidRDefault="00E51A62" w:rsidP="0052788A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A62" w:rsidRPr="004B5641" w:rsidRDefault="00E51A62" w:rsidP="005278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51A62" w:rsidRPr="004B5641" w:rsidRDefault="00E51A62" w:rsidP="0052788A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A62" w:rsidRPr="004B5641" w:rsidRDefault="00E51A62" w:rsidP="005278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51A62" w:rsidRPr="004B5641" w:rsidRDefault="00E51A62" w:rsidP="0052788A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г.</w:t>
            </w:r>
          </w:p>
        </w:tc>
      </w:tr>
      <w:tr w:rsidR="00E51A62" w:rsidRPr="004B5641" w:rsidTr="0052788A"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A62" w:rsidRPr="004B5641" w:rsidRDefault="00E51A62" w:rsidP="005278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(Ф.И.О.)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51A62" w:rsidRPr="004B5641" w:rsidRDefault="00E51A62" w:rsidP="005278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A62" w:rsidRPr="004B5641" w:rsidRDefault="00E51A62" w:rsidP="005278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1A62" w:rsidRPr="004B5641" w:rsidRDefault="00E51A62" w:rsidP="0052788A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1A62" w:rsidRPr="004B5641" w:rsidRDefault="00E51A62" w:rsidP="005278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E51A62" w:rsidRDefault="00E51A62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</w:p>
    <w:p w:rsidR="00F055E7" w:rsidRDefault="00F055E7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  <w:bookmarkStart w:id="1" w:name="_GoBack"/>
      <w:bookmarkEnd w:id="1"/>
    </w:p>
    <w:p w:rsidR="00143C5E" w:rsidRPr="004B5641" w:rsidRDefault="00143C5E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lastRenderedPageBreak/>
        <w:t>Приложение № 2</w:t>
      </w:r>
    </w:p>
    <w:p w:rsidR="00143C5E" w:rsidRPr="004B5641" w:rsidRDefault="00061219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к</w:t>
      </w:r>
      <w:r w:rsidR="00143C5E" w:rsidRPr="004B5641">
        <w:rPr>
          <w:rFonts w:eastAsia="Times New Roman"/>
          <w:sz w:val="28"/>
          <w:szCs w:val="28"/>
        </w:rPr>
        <w:t xml:space="preserve"> Порядку выдвижения, внесения, обсуждения, рассмотрения инициативных проектов, а также проведения их конкурсного отбора на территории городского </w:t>
      </w:r>
      <w:proofErr w:type="gramStart"/>
      <w:r w:rsidR="00143C5E" w:rsidRPr="004B5641">
        <w:rPr>
          <w:rFonts w:eastAsia="Times New Roman"/>
          <w:sz w:val="28"/>
          <w:szCs w:val="28"/>
        </w:rPr>
        <w:t>округа</w:t>
      </w:r>
      <w:proofErr w:type="gramEnd"/>
      <w:r w:rsidR="00143C5E" w:rsidRPr="004B5641">
        <w:rPr>
          <w:rFonts w:eastAsia="Times New Roman"/>
          <w:sz w:val="28"/>
          <w:szCs w:val="28"/>
        </w:rPr>
        <w:t xml:space="preserve"> ЗАТО Свободный</w:t>
      </w:r>
    </w:p>
    <w:p w:rsidR="00143C5E" w:rsidRPr="004B5641" w:rsidRDefault="00143C5E" w:rsidP="00143C5E">
      <w:pPr>
        <w:widowControl w:val="0"/>
        <w:autoSpaceDE w:val="0"/>
        <w:autoSpaceDN w:val="0"/>
        <w:ind w:left="4254" w:firstLine="849"/>
        <w:rPr>
          <w:rFonts w:eastAsia="Times New Roman"/>
          <w:sz w:val="28"/>
          <w:szCs w:val="28"/>
        </w:rPr>
      </w:pPr>
    </w:p>
    <w:p w:rsidR="00143C5E" w:rsidRPr="004B5641" w:rsidRDefault="00143C5E" w:rsidP="00143C5E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143C5E" w:rsidRPr="004B5641" w:rsidRDefault="00143C5E" w:rsidP="00143C5E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bookmarkStart w:id="2" w:name="P378"/>
      <w:bookmarkEnd w:id="2"/>
      <w:r w:rsidRPr="004B5641">
        <w:rPr>
          <w:rFonts w:eastAsia="Times New Roman"/>
          <w:b/>
          <w:sz w:val="28"/>
          <w:szCs w:val="28"/>
        </w:rPr>
        <w:t>КРИТЕРИИ</w:t>
      </w:r>
    </w:p>
    <w:p w:rsidR="00143C5E" w:rsidRPr="004B5641" w:rsidRDefault="00143C5E" w:rsidP="00143C5E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B5641">
        <w:rPr>
          <w:rFonts w:eastAsia="Times New Roman"/>
          <w:b/>
          <w:sz w:val="28"/>
          <w:szCs w:val="28"/>
        </w:rPr>
        <w:t>ОЦЕНКИ ИНИЦИАТИВНОГО ПРОЕКТА</w:t>
      </w:r>
    </w:p>
    <w:p w:rsidR="00143C5E" w:rsidRPr="004B5641" w:rsidRDefault="00143C5E" w:rsidP="00143C5E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7"/>
        <w:gridCol w:w="1843"/>
      </w:tblGrid>
      <w:tr w:rsidR="00143C5E" w:rsidRPr="004B5641" w:rsidTr="00145563">
        <w:tc>
          <w:tcPr>
            <w:tcW w:w="7717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Критерий</w:t>
            </w:r>
          </w:p>
        </w:tc>
        <w:tc>
          <w:tcPr>
            <w:tcW w:w="1843" w:type="dxa"/>
          </w:tcPr>
          <w:p w:rsidR="00143C5E" w:rsidRPr="004B5641" w:rsidRDefault="00143C5E" w:rsidP="00145563">
            <w:pPr>
              <w:jc w:val="center"/>
              <w:rPr>
                <w:sz w:val="28"/>
                <w:szCs w:val="28"/>
              </w:rPr>
            </w:pPr>
            <w:r w:rsidRPr="004B5641">
              <w:rPr>
                <w:sz w:val="28"/>
                <w:szCs w:val="28"/>
              </w:rPr>
              <w:t>Максимальный балл</w:t>
            </w:r>
          </w:p>
        </w:tc>
      </w:tr>
      <w:tr w:rsidR="00143C5E" w:rsidRPr="004B5641" w:rsidTr="00145563">
        <w:tc>
          <w:tcPr>
            <w:tcW w:w="7717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1. Доля планируемого объема инициативных платежей со стороны граждан в общей планируемой стоимости реализации инициативного проекта: свыше 40 до 60 процентов - 15 баллов; свыше 20 до 40 процентов - 10 баллов; свыше 10 до 20 процентов - 7 баллов; свыше 5 до 10 процентов - 5 баллов; 5 процентов - 3 балла</w:t>
            </w:r>
          </w:p>
        </w:tc>
        <w:tc>
          <w:tcPr>
            <w:tcW w:w="1843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143C5E" w:rsidRPr="004B5641" w:rsidTr="00145563">
        <w:tc>
          <w:tcPr>
            <w:tcW w:w="7717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2. Доля планируемого объема инициативных платежей со стороны индивидуальных предпринимателей и юридических лиц в общей планируемой стоимости реализации инициативного проекта: свыше 45 до 65 процентов - 15 баллов; свыше 25 до 45 процентов - 10 баллов; свыше 15 до 25 процентов - 7 баллов; свыше 10 до 15 процентов - 5 баллов; 10 процентов - 3 балла</w:t>
            </w:r>
          </w:p>
        </w:tc>
        <w:tc>
          <w:tcPr>
            <w:tcW w:w="1843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143C5E" w:rsidRPr="004B5641" w:rsidTr="00145563">
        <w:tc>
          <w:tcPr>
            <w:tcW w:w="7717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3. Наличие проектно-сметной (сметной) документации в составе заявки на внесение инициативного проекта: отсутствует - 0 баллов; имеется - 10 баллов</w:t>
            </w:r>
          </w:p>
        </w:tc>
        <w:tc>
          <w:tcPr>
            <w:tcW w:w="1843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143C5E" w:rsidRPr="004B5641" w:rsidTr="00145563">
        <w:tc>
          <w:tcPr>
            <w:tcW w:w="7717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4. Положительное восприятие населением социальной, культурной и досуговой значимости инициативного проекта (оценивается суммарно). Реализация проекта способствует: формированию точки социального притяжения - 5 баллов; сохранению или развитию объектов культурного наследия - 5 баллов; здоровому образу жизни - 5 баллов</w:t>
            </w:r>
          </w:p>
        </w:tc>
        <w:tc>
          <w:tcPr>
            <w:tcW w:w="1843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143C5E" w:rsidRPr="004B5641" w:rsidTr="00145563">
        <w:tc>
          <w:tcPr>
            <w:tcW w:w="7717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 xml:space="preserve">5. Актуальность (острота) проблемы, на решение которой направлена реализация инициативного проекта: средняя - проблема достаточно широко осознается целевой группой населения, ее решение может привести к улучшению качества жизни - 5 баллов; высокая - отсутствие решения будет негативно сказываться на качестве жизни населения - 10 </w:t>
            </w:r>
            <w:r w:rsidRPr="004B5641">
              <w:rPr>
                <w:rFonts w:eastAsia="Times New Roman"/>
                <w:sz w:val="28"/>
                <w:szCs w:val="28"/>
              </w:rPr>
              <w:lastRenderedPageBreak/>
              <w:t>баллов; очень высокая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1843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lastRenderedPageBreak/>
              <w:t>15</w:t>
            </w:r>
          </w:p>
        </w:tc>
      </w:tr>
      <w:tr w:rsidR="00143C5E" w:rsidRPr="004B5641" w:rsidTr="00145563">
        <w:tc>
          <w:tcPr>
            <w:tcW w:w="7717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6. Наличие в составе проекта мероприятий по уменьшению негативного воздействия на состояние окружающей среды и здоровья населения: не предусматривается - 0; наличие природоохранных мероприятий в составе проекта, напрямую не связанных с воздействием на окружающую среду (например, посадка древесно-кустарниковой растительности вдоль строящихся дорог), - 5 баллов; наличие мероприятий, связанных с обустройством территории населенного пункта (например, озеленение), - 7 баллов; наличие мероприятий, связанных с уменьшением негативного воздействия на состояние окружающей среды (например, обустройство парковых зон), - 10 баллов</w:t>
            </w:r>
          </w:p>
        </w:tc>
        <w:tc>
          <w:tcPr>
            <w:tcW w:w="1843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143C5E" w:rsidRPr="004B5641" w:rsidTr="00145563">
        <w:tc>
          <w:tcPr>
            <w:tcW w:w="7717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 xml:space="preserve">7. Степень эффективности и </w:t>
            </w:r>
            <w:proofErr w:type="spellStart"/>
            <w:r w:rsidRPr="004B5641">
              <w:rPr>
                <w:rFonts w:eastAsia="Times New Roman"/>
                <w:sz w:val="28"/>
                <w:szCs w:val="28"/>
              </w:rPr>
              <w:t>инновационности</w:t>
            </w:r>
            <w:proofErr w:type="spellEnd"/>
            <w:r w:rsidRPr="004B5641">
              <w:rPr>
                <w:rFonts w:eastAsia="Times New Roman"/>
                <w:sz w:val="28"/>
                <w:szCs w:val="28"/>
              </w:rPr>
              <w:t xml:space="preserve"> предлагаемых в проекте технических решений: низкая - 1 балл; средняя - 3 балла; высокая - 5 баллов</w:t>
            </w:r>
          </w:p>
        </w:tc>
        <w:tc>
          <w:tcPr>
            <w:tcW w:w="1843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143C5E" w:rsidRPr="004B5641" w:rsidTr="00145563">
        <w:tc>
          <w:tcPr>
            <w:tcW w:w="7717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 xml:space="preserve">8. Количество прямых </w:t>
            </w:r>
            <w:proofErr w:type="spellStart"/>
            <w:r w:rsidRPr="004B5641">
              <w:rPr>
                <w:rFonts w:eastAsia="Times New Roman"/>
                <w:sz w:val="28"/>
                <w:szCs w:val="28"/>
              </w:rPr>
              <w:t>благополучателей</w:t>
            </w:r>
            <w:proofErr w:type="spellEnd"/>
            <w:r w:rsidRPr="004B5641">
              <w:rPr>
                <w:rFonts w:eastAsia="Times New Roman"/>
                <w:sz w:val="28"/>
                <w:szCs w:val="28"/>
              </w:rPr>
              <w:t xml:space="preserve"> от реализации инициативного проекта: до 100 человек - 1 балл; от 100 до 200 человек - 3 балла; от 200 до 500 человек - 5 баллов; от 500 до 1000 человек - 10 баллов; более 1000 человек - 15 баллов</w:t>
            </w:r>
          </w:p>
        </w:tc>
        <w:tc>
          <w:tcPr>
            <w:tcW w:w="1843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143C5E" w:rsidRPr="004B5641" w:rsidTr="00145563">
        <w:tc>
          <w:tcPr>
            <w:tcW w:w="7717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1843" w:type="dxa"/>
          </w:tcPr>
          <w:p w:rsidR="00143C5E" w:rsidRPr="004B5641" w:rsidRDefault="00143C5E" w:rsidP="001455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100</w:t>
            </w:r>
          </w:p>
        </w:tc>
      </w:tr>
    </w:tbl>
    <w:p w:rsidR="00143C5E" w:rsidRPr="004B5641" w:rsidRDefault="00143C5E" w:rsidP="00143C5E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AB52A4" w:rsidRPr="004B5641" w:rsidRDefault="00143C5E" w:rsidP="000A2A0F">
      <w:pPr>
        <w:widowControl w:val="0"/>
        <w:autoSpaceDE w:val="0"/>
        <w:autoSpaceDN w:val="0"/>
        <w:ind w:left="4536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br w:type="page"/>
      </w:r>
      <w:r w:rsidR="00AB52A4" w:rsidRPr="004B5641">
        <w:rPr>
          <w:rFonts w:eastAsia="Times New Roman"/>
          <w:sz w:val="28"/>
          <w:szCs w:val="28"/>
        </w:rPr>
        <w:lastRenderedPageBreak/>
        <w:t xml:space="preserve">Приложение </w:t>
      </w:r>
      <w:r w:rsidR="008939EC" w:rsidRPr="004B5641">
        <w:rPr>
          <w:rFonts w:eastAsia="Times New Roman"/>
          <w:sz w:val="28"/>
          <w:szCs w:val="28"/>
        </w:rPr>
        <w:t>№</w:t>
      </w:r>
      <w:r w:rsidRPr="004B5641">
        <w:rPr>
          <w:rFonts w:eastAsia="Times New Roman"/>
          <w:sz w:val="28"/>
          <w:szCs w:val="28"/>
        </w:rPr>
        <w:t xml:space="preserve"> 3</w:t>
      </w:r>
    </w:p>
    <w:p w:rsidR="00143C5E" w:rsidRPr="004B5641" w:rsidRDefault="00143C5E" w:rsidP="000A2A0F">
      <w:pPr>
        <w:widowControl w:val="0"/>
        <w:tabs>
          <w:tab w:val="left" w:pos="5103"/>
        </w:tabs>
        <w:autoSpaceDE w:val="0"/>
        <w:autoSpaceDN w:val="0"/>
        <w:ind w:left="4536"/>
        <w:outlineLvl w:val="1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Pr="004B5641">
        <w:rPr>
          <w:rFonts w:eastAsia="Times New Roman"/>
          <w:sz w:val="28"/>
          <w:szCs w:val="28"/>
        </w:rPr>
        <w:t xml:space="preserve"> ЗАТО Свободный</w:t>
      </w:r>
    </w:p>
    <w:p w:rsidR="00AB52A4" w:rsidRPr="004B5641" w:rsidRDefault="00AB52A4" w:rsidP="00061219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243CC6" w:rsidRPr="004B5641" w:rsidRDefault="00243CC6" w:rsidP="00581BD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581BD9" w:rsidRPr="004B5641" w:rsidRDefault="00F94542" w:rsidP="00F9454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а</w:t>
      </w:r>
      <w:r w:rsidR="00581BD9" w:rsidRPr="004B5641">
        <w:rPr>
          <w:rFonts w:eastAsia="Times New Roman"/>
          <w:sz w:val="28"/>
          <w:szCs w:val="28"/>
        </w:rPr>
        <w:t xml:space="preserve">дминистрацию городского </w:t>
      </w:r>
      <w:proofErr w:type="gramStart"/>
      <w:r w:rsidR="00581BD9" w:rsidRPr="004B5641">
        <w:rPr>
          <w:rFonts w:eastAsia="Times New Roman"/>
          <w:sz w:val="28"/>
          <w:szCs w:val="28"/>
        </w:rPr>
        <w:t>округа</w:t>
      </w:r>
      <w:proofErr w:type="gramEnd"/>
      <w:r w:rsidR="00581BD9" w:rsidRPr="004B5641">
        <w:rPr>
          <w:rFonts w:eastAsia="Times New Roman"/>
          <w:sz w:val="28"/>
          <w:szCs w:val="28"/>
        </w:rPr>
        <w:t xml:space="preserve"> ЗАТО Свободный</w:t>
      </w:r>
    </w:p>
    <w:p w:rsidR="00581BD9" w:rsidRPr="004B5641" w:rsidRDefault="00581BD9" w:rsidP="00F9454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от ____________________________________________</w:t>
      </w:r>
      <w:r w:rsidR="00F94542">
        <w:rPr>
          <w:rFonts w:eastAsia="Times New Roman"/>
          <w:sz w:val="28"/>
          <w:szCs w:val="28"/>
        </w:rPr>
        <w:t>__</w:t>
      </w:r>
      <w:r w:rsidRPr="004B5641">
        <w:rPr>
          <w:rFonts w:eastAsia="Times New Roman"/>
          <w:sz w:val="28"/>
          <w:szCs w:val="28"/>
        </w:rPr>
        <w:t>,</w:t>
      </w:r>
    </w:p>
    <w:p w:rsidR="00F94542" w:rsidRDefault="00581BD9" w:rsidP="00F9454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     (Ф.И.О. инициатора (инициаторов) проекта </w:t>
      </w:r>
    </w:p>
    <w:p w:rsidR="00581BD9" w:rsidRPr="004B5641" w:rsidRDefault="00581BD9" w:rsidP="00F9454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(представителя инициатора), год рождения)</w:t>
      </w:r>
    </w:p>
    <w:p w:rsidR="00581BD9" w:rsidRPr="004B5641" w:rsidRDefault="00F94542" w:rsidP="00F9454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</w:t>
      </w:r>
      <w:r w:rsidR="00581BD9" w:rsidRPr="004B5641">
        <w:rPr>
          <w:rFonts w:eastAsia="Times New Roman"/>
          <w:sz w:val="28"/>
          <w:szCs w:val="28"/>
        </w:rPr>
        <w:t>проживающего (проживающих) по адресу:</w:t>
      </w:r>
    </w:p>
    <w:p w:rsidR="00AB52A4" w:rsidRPr="004B5641" w:rsidRDefault="00581BD9" w:rsidP="00F9454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____________________</w:t>
      </w:r>
      <w:r w:rsidR="00F94542">
        <w:rPr>
          <w:rFonts w:eastAsia="Times New Roman"/>
          <w:sz w:val="28"/>
          <w:szCs w:val="28"/>
        </w:rPr>
        <w:t>______________________________</w:t>
      </w:r>
    </w:p>
    <w:p w:rsidR="00243CC6" w:rsidRPr="004B5641" w:rsidRDefault="00243CC6" w:rsidP="00F07A70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AB52A4" w:rsidRPr="004B5641" w:rsidRDefault="00AB52A4" w:rsidP="00581BD9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bookmarkStart w:id="3" w:name="P326"/>
      <w:bookmarkEnd w:id="3"/>
      <w:r w:rsidRPr="004B5641">
        <w:rPr>
          <w:rFonts w:eastAsia="Times New Roman"/>
          <w:sz w:val="28"/>
          <w:szCs w:val="28"/>
        </w:rPr>
        <w:t>Согласие</w:t>
      </w:r>
    </w:p>
    <w:p w:rsidR="00AB52A4" w:rsidRPr="004B5641" w:rsidRDefault="00AB52A4" w:rsidP="00581BD9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на обработку персональных данных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Я, </w:t>
      </w:r>
      <w:r w:rsidR="00581BD9" w:rsidRPr="004B5641">
        <w:rPr>
          <w:rFonts w:eastAsia="Times New Roman"/>
          <w:sz w:val="28"/>
          <w:szCs w:val="28"/>
        </w:rPr>
        <w:t>_________</w:t>
      </w:r>
      <w:r w:rsidRPr="004B5641">
        <w:rPr>
          <w:rFonts w:eastAsia="Times New Roman"/>
          <w:sz w:val="28"/>
          <w:szCs w:val="28"/>
        </w:rPr>
        <w:t>___________________________________</w:t>
      </w:r>
      <w:r w:rsidR="00F94542">
        <w:rPr>
          <w:rFonts w:eastAsia="Times New Roman"/>
          <w:sz w:val="28"/>
          <w:szCs w:val="28"/>
        </w:rPr>
        <w:t>_________________________</w:t>
      </w:r>
      <w:r w:rsidRPr="004B5641">
        <w:rPr>
          <w:rFonts w:eastAsia="Times New Roman"/>
          <w:sz w:val="28"/>
          <w:szCs w:val="28"/>
        </w:rPr>
        <w:t>,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      </w:t>
      </w:r>
      <w:r w:rsidR="00581BD9" w:rsidRPr="004B5641">
        <w:rPr>
          <w:rFonts w:eastAsia="Times New Roman"/>
          <w:sz w:val="28"/>
          <w:szCs w:val="28"/>
        </w:rPr>
        <w:t xml:space="preserve">                                      </w:t>
      </w:r>
      <w:r w:rsidRPr="004B5641">
        <w:rPr>
          <w:rFonts w:eastAsia="Times New Roman"/>
          <w:sz w:val="28"/>
          <w:szCs w:val="28"/>
        </w:rPr>
        <w:t xml:space="preserve">                             (Ф.И.О.)</w:t>
      </w:r>
    </w:p>
    <w:p w:rsidR="00AB52A4" w:rsidRPr="004B5641" w:rsidRDefault="00AB52A4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проживающий по адресу: _</w:t>
      </w:r>
      <w:r w:rsidR="00581BD9" w:rsidRPr="004B5641">
        <w:rPr>
          <w:rFonts w:eastAsia="Times New Roman"/>
          <w:sz w:val="28"/>
          <w:szCs w:val="28"/>
        </w:rPr>
        <w:t>_________</w:t>
      </w:r>
      <w:r w:rsidRPr="004B5641">
        <w:rPr>
          <w:rFonts w:eastAsia="Times New Roman"/>
          <w:sz w:val="28"/>
          <w:szCs w:val="28"/>
        </w:rPr>
        <w:t>______________</w:t>
      </w:r>
      <w:r w:rsidR="003963C7">
        <w:rPr>
          <w:rFonts w:eastAsia="Times New Roman"/>
          <w:sz w:val="28"/>
          <w:szCs w:val="28"/>
        </w:rPr>
        <w:t>_________________________</w:t>
      </w:r>
      <w:r w:rsidRPr="004B5641">
        <w:rPr>
          <w:rFonts w:eastAsia="Times New Roman"/>
          <w:sz w:val="28"/>
          <w:szCs w:val="28"/>
        </w:rPr>
        <w:t>,</w:t>
      </w:r>
    </w:p>
    <w:p w:rsidR="00AB52A4" w:rsidRPr="004B5641" w:rsidRDefault="00AB52A4" w:rsidP="00F94542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документ, удостоверяющий личность: серия ___</w:t>
      </w:r>
      <w:r w:rsidR="00581BD9" w:rsidRPr="004B5641">
        <w:rPr>
          <w:rFonts w:eastAsia="Times New Roman"/>
          <w:sz w:val="28"/>
          <w:szCs w:val="28"/>
        </w:rPr>
        <w:t>______</w:t>
      </w:r>
      <w:r w:rsidRPr="004B5641">
        <w:rPr>
          <w:rFonts w:eastAsia="Times New Roman"/>
          <w:sz w:val="28"/>
          <w:szCs w:val="28"/>
        </w:rPr>
        <w:t>________ номер _</w:t>
      </w:r>
      <w:r w:rsidR="00581BD9" w:rsidRPr="004B5641">
        <w:rPr>
          <w:rFonts w:eastAsia="Times New Roman"/>
          <w:sz w:val="28"/>
          <w:szCs w:val="28"/>
        </w:rPr>
        <w:t>______</w:t>
      </w:r>
      <w:r w:rsidRPr="004B5641">
        <w:rPr>
          <w:rFonts w:eastAsia="Times New Roman"/>
          <w:sz w:val="28"/>
          <w:szCs w:val="28"/>
        </w:rPr>
        <w:t>__________,</w:t>
      </w:r>
      <w:r w:rsidR="00F94542">
        <w:rPr>
          <w:rFonts w:eastAsia="Times New Roman"/>
          <w:sz w:val="28"/>
          <w:szCs w:val="28"/>
        </w:rPr>
        <w:t xml:space="preserve"> </w:t>
      </w:r>
      <w:r w:rsidRPr="004B5641">
        <w:rPr>
          <w:rFonts w:eastAsia="Times New Roman"/>
          <w:sz w:val="28"/>
          <w:szCs w:val="28"/>
        </w:rPr>
        <w:t>выдан _________</w:t>
      </w:r>
      <w:r w:rsidR="00581BD9" w:rsidRPr="004B5641">
        <w:rPr>
          <w:rFonts w:eastAsia="Times New Roman"/>
          <w:sz w:val="28"/>
          <w:szCs w:val="28"/>
        </w:rPr>
        <w:t>_________</w:t>
      </w:r>
      <w:r w:rsidRPr="004B5641">
        <w:rPr>
          <w:rFonts w:eastAsia="Times New Roman"/>
          <w:sz w:val="28"/>
          <w:szCs w:val="28"/>
        </w:rPr>
        <w:t>_______________________</w:t>
      </w:r>
      <w:r w:rsidR="00F94542">
        <w:rPr>
          <w:rFonts w:eastAsia="Times New Roman"/>
          <w:sz w:val="28"/>
          <w:szCs w:val="28"/>
        </w:rPr>
        <w:t>______</w:t>
      </w:r>
      <w:r w:rsidRPr="004B5641">
        <w:rPr>
          <w:rFonts w:eastAsia="Times New Roman"/>
          <w:sz w:val="28"/>
          <w:szCs w:val="28"/>
        </w:rPr>
        <w:t>,</w:t>
      </w:r>
    </w:p>
    <w:p w:rsidR="0094512E" w:rsidRPr="004B5641" w:rsidRDefault="00581BD9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согласен на </w:t>
      </w:r>
      <w:r w:rsidR="00AB52A4" w:rsidRPr="004B5641">
        <w:rPr>
          <w:rFonts w:eastAsia="Times New Roman"/>
          <w:sz w:val="28"/>
          <w:szCs w:val="28"/>
        </w:rPr>
        <w:t>обработку моих</w:t>
      </w:r>
      <w:r w:rsidRPr="004B5641">
        <w:rPr>
          <w:rFonts w:eastAsia="Times New Roman"/>
          <w:sz w:val="28"/>
          <w:szCs w:val="28"/>
        </w:rPr>
        <w:t xml:space="preserve"> персональных </w:t>
      </w:r>
      <w:r w:rsidR="00F94542">
        <w:rPr>
          <w:rFonts w:eastAsia="Times New Roman"/>
          <w:sz w:val="28"/>
          <w:szCs w:val="28"/>
        </w:rPr>
        <w:t>данных а</w:t>
      </w:r>
      <w:r w:rsidR="00AB52A4" w:rsidRPr="004B5641">
        <w:rPr>
          <w:rFonts w:eastAsia="Times New Roman"/>
          <w:sz w:val="28"/>
          <w:szCs w:val="28"/>
        </w:rPr>
        <w:t>дминистрацией</w:t>
      </w:r>
      <w:r w:rsidRPr="004B5641">
        <w:rPr>
          <w:rFonts w:eastAsia="Times New Roman"/>
          <w:sz w:val="28"/>
          <w:szCs w:val="28"/>
        </w:rPr>
        <w:t xml:space="preserve"> </w:t>
      </w:r>
      <w:r w:rsidR="00AB52A4" w:rsidRPr="004B5641">
        <w:rPr>
          <w:rFonts w:eastAsia="Times New Roman"/>
          <w:sz w:val="28"/>
          <w:szCs w:val="28"/>
        </w:rPr>
        <w:t xml:space="preserve">городского </w:t>
      </w:r>
      <w:proofErr w:type="gramStart"/>
      <w:r w:rsidR="00AB52A4" w:rsidRPr="004B5641">
        <w:rPr>
          <w:rFonts w:eastAsia="Times New Roman"/>
          <w:sz w:val="28"/>
          <w:szCs w:val="28"/>
        </w:rPr>
        <w:t>округа</w:t>
      </w:r>
      <w:proofErr w:type="gramEnd"/>
      <w:r w:rsidR="00AB52A4" w:rsidRPr="004B5641">
        <w:rPr>
          <w:rFonts w:eastAsia="Times New Roman"/>
          <w:sz w:val="28"/>
          <w:szCs w:val="28"/>
        </w:rPr>
        <w:t xml:space="preserve"> </w:t>
      </w:r>
      <w:r w:rsidRPr="004B5641">
        <w:rPr>
          <w:rFonts w:eastAsia="Times New Roman"/>
          <w:sz w:val="28"/>
          <w:szCs w:val="28"/>
        </w:rPr>
        <w:t xml:space="preserve">ЗАТО Свободный </w:t>
      </w:r>
      <w:r w:rsidR="00AB52A4" w:rsidRPr="004B5641">
        <w:rPr>
          <w:rFonts w:eastAsia="Times New Roman"/>
          <w:sz w:val="28"/>
          <w:szCs w:val="28"/>
        </w:rPr>
        <w:t>(далее - Оператор), содержащихся в</w:t>
      </w:r>
      <w:r w:rsidRPr="004B5641">
        <w:rPr>
          <w:rFonts w:eastAsia="Times New Roman"/>
          <w:sz w:val="28"/>
          <w:szCs w:val="28"/>
        </w:rPr>
        <w:t xml:space="preserve"> </w:t>
      </w:r>
      <w:r w:rsidR="00AB52A4" w:rsidRPr="004B5641">
        <w:rPr>
          <w:rFonts w:eastAsia="Times New Roman"/>
          <w:sz w:val="28"/>
          <w:szCs w:val="28"/>
        </w:rPr>
        <w:t>заявке (заявлении) и дру</w:t>
      </w:r>
      <w:r w:rsidRPr="004B5641">
        <w:rPr>
          <w:rFonts w:eastAsia="Times New Roman"/>
          <w:sz w:val="28"/>
          <w:szCs w:val="28"/>
        </w:rPr>
        <w:t>гих документах, представленных мною</w:t>
      </w:r>
      <w:r w:rsidR="00AB52A4" w:rsidRPr="004B5641">
        <w:rPr>
          <w:rFonts w:eastAsia="Times New Roman"/>
          <w:sz w:val="28"/>
          <w:szCs w:val="28"/>
        </w:rPr>
        <w:t xml:space="preserve"> Оператору по</w:t>
      </w:r>
      <w:r w:rsidRPr="004B5641">
        <w:rPr>
          <w:rFonts w:eastAsia="Times New Roman"/>
          <w:sz w:val="28"/>
          <w:szCs w:val="28"/>
        </w:rPr>
        <w:t xml:space="preserve"> </w:t>
      </w:r>
      <w:r w:rsidR="00AB52A4" w:rsidRPr="004B5641">
        <w:rPr>
          <w:rFonts w:eastAsia="Times New Roman"/>
          <w:sz w:val="28"/>
          <w:szCs w:val="28"/>
        </w:rPr>
        <w:t>вопросам внесения и реализации инициативного проекта _</w:t>
      </w:r>
      <w:r w:rsidRPr="004B5641">
        <w:rPr>
          <w:rFonts w:eastAsia="Times New Roman"/>
          <w:sz w:val="28"/>
          <w:szCs w:val="28"/>
        </w:rPr>
        <w:t>_________________________</w:t>
      </w:r>
      <w:r w:rsidR="003963C7">
        <w:rPr>
          <w:rFonts w:eastAsia="Times New Roman"/>
          <w:sz w:val="28"/>
          <w:szCs w:val="28"/>
        </w:rPr>
        <w:t>______</w:t>
      </w:r>
      <w:r w:rsidR="00AB52A4" w:rsidRPr="004B5641">
        <w:rPr>
          <w:rFonts w:eastAsia="Times New Roman"/>
          <w:sz w:val="28"/>
          <w:szCs w:val="28"/>
        </w:rPr>
        <w:t>,</w:t>
      </w:r>
      <w:r w:rsidR="0094512E" w:rsidRPr="004B5641">
        <w:rPr>
          <w:rFonts w:eastAsia="Times New Roman"/>
          <w:sz w:val="28"/>
          <w:szCs w:val="28"/>
        </w:rPr>
        <w:t xml:space="preserve"> а именно:</w:t>
      </w:r>
    </w:p>
    <w:p w:rsidR="0094512E" w:rsidRPr="004B5641" w:rsidRDefault="0094512E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- </w:t>
      </w:r>
      <w:r w:rsidR="00AB52A4" w:rsidRPr="004B5641">
        <w:rPr>
          <w:rFonts w:eastAsia="Times New Roman"/>
          <w:sz w:val="28"/>
          <w:szCs w:val="28"/>
        </w:rPr>
        <w:t>фамили</w:t>
      </w:r>
      <w:r w:rsidRPr="004B5641">
        <w:rPr>
          <w:rFonts w:eastAsia="Times New Roman"/>
          <w:sz w:val="28"/>
          <w:szCs w:val="28"/>
        </w:rPr>
        <w:t>я, имя, отчество (при наличии);</w:t>
      </w:r>
    </w:p>
    <w:p w:rsidR="0094512E" w:rsidRPr="004B5641" w:rsidRDefault="0094512E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- </w:t>
      </w:r>
      <w:r w:rsidR="00AB52A4" w:rsidRPr="004B5641">
        <w:rPr>
          <w:rFonts w:eastAsia="Times New Roman"/>
          <w:sz w:val="28"/>
          <w:szCs w:val="28"/>
        </w:rPr>
        <w:t>адрес места жительства;</w:t>
      </w:r>
    </w:p>
    <w:p w:rsidR="0094512E" w:rsidRPr="004B5641" w:rsidRDefault="0094512E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- </w:t>
      </w:r>
      <w:r w:rsidR="00AB52A4" w:rsidRPr="004B5641">
        <w:rPr>
          <w:rFonts w:eastAsia="Times New Roman"/>
          <w:sz w:val="28"/>
          <w:szCs w:val="28"/>
        </w:rPr>
        <w:t>дата и место рождения;</w:t>
      </w:r>
    </w:p>
    <w:p w:rsidR="0094512E" w:rsidRPr="004B5641" w:rsidRDefault="0094512E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- </w:t>
      </w:r>
      <w:r w:rsidR="00AB52A4" w:rsidRPr="004B5641">
        <w:rPr>
          <w:rFonts w:eastAsia="Times New Roman"/>
          <w:sz w:val="28"/>
          <w:szCs w:val="28"/>
        </w:rPr>
        <w:t>данные документа,</w:t>
      </w:r>
      <w:r w:rsidR="00581BD9" w:rsidRPr="004B5641">
        <w:rPr>
          <w:rFonts w:eastAsia="Times New Roman"/>
          <w:sz w:val="28"/>
          <w:szCs w:val="28"/>
        </w:rPr>
        <w:t xml:space="preserve"> удостоверяющего </w:t>
      </w:r>
      <w:r w:rsidR="00AB52A4" w:rsidRPr="004B5641">
        <w:rPr>
          <w:rFonts w:eastAsia="Times New Roman"/>
          <w:sz w:val="28"/>
          <w:szCs w:val="28"/>
        </w:rPr>
        <w:t>личность;</w:t>
      </w:r>
    </w:p>
    <w:p w:rsidR="0094512E" w:rsidRPr="004B5641" w:rsidRDefault="0094512E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- гражданство;</w:t>
      </w:r>
    </w:p>
    <w:p w:rsidR="0094512E" w:rsidRPr="004B5641" w:rsidRDefault="0094512E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- </w:t>
      </w:r>
      <w:r w:rsidR="00AB52A4" w:rsidRPr="004B5641">
        <w:rPr>
          <w:rFonts w:eastAsia="Times New Roman"/>
          <w:sz w:val="28"/>
          <w:szCs w:val="28"/>
        </w:rPr>
        <w:t>телефон;</w:t>
      </w:r>
    </w:p>
    <w:p w:rsidR="00AB52A4" w:rsidRPr="004B5641" w:rsidRDefault="0094512E" w:rsidP="00AB52A4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- </w:t>
      </w:r>
      <w:r w:rsidR="00AB52A4" w:rsidRPr="004B5641">
        <w:rPr>
          <w:rFonts w:eastAsia="Times New Roman"/>
          <w:sz w:val="28"/>
          <w:szCs w:val="28"/>
        </w:rPr>
        <w:t>адрес электронной почты.</w:t>
      </w:r>
    </w:p>
    <w:p w:rsidR="00AB52A4" w:rsidRPr="004B5641" w:rsidRDefault="00AB52A4" w:rsidP="00AB52A4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Обработка персональных данных будет осуществляться Оператором в целях организации исполнения своих полномочий, предусмотренных Положением об условиях и порядке отбора инициативных проектов, выдвигаемых для получения финансовой поддержки за счет межбюджетных трансфертов из бюджета Свердловской области на территории городского </w:t>
      </w:r>
      <w:proofErr w:type="gramStart"/>
      <w:r w:rsidRPr="004B5641">
        <w:rPr>
          <w:rFonts w:eastAsia="Times New Roman"/>
          <w:sz w:val="28"/>
          <w:szCs w:val="28"/>
        </w:rPr>
        <w:t>округа</w:t>
      </w:r>
      <w:proofErr w:type="gramEnd"/>
      <w:r w:rsidR="00581BD9" w:rsidRPr="004B5641">
        <w:rPr>
          <w:rFonts w:eastAsia="Times New Roman"/>
          <w:sz w:val="28"/>
          <w:szCs w:val="28"/>
        </w:rPr>
        <w:t xml:space="preserve"> ЗАТО Свободный</w:t>
      </w:r>
      <w:r w:rsidRPr="004B5641">
        <w:rPr>
          <w:rFonts w:eastAsia="Times New Roman"/>
          <w:sz w:val="28"/>
          <w:szCs w:val="28"/>
        </w:rPr>
        <w:t>, утвержде</w:t>
      </w:r>
      <w:r w:rsidR="00F94542">
        <w:rPr>
          <w:rFonts w:eastAsia="Times New Roman"/>
          <w:sz w:val="28"/>
          <w:szCs w:val="28"/>
        </w:rPr>
        <w:t>нным постановлением а</w:t>
      </w:r>
      <w:r w:rsidRPr="004B5641">
        <w:rPr>
          <w:rFonts w:eastAsia="Times New Roman"/>
          <w:sz w:val="28"/>
          <w:szCs w:val="28"/>
        </w:rPr>
        <w:t xml:space="preserve">дминистрации </w:t>
      </w:r>
      <w:r w:rsidR="00581BD9" w:rsidRPr="004B5641">
        <w:rPr>
          <w:rFonts w:eastAsia="Times New Roman"/>
          <w:sz w:val="28"/>
          <w:szCs w:val="28"/>
        </w:rPr>
        <w:t>г</w:t>
      </w:r>
      <w:r w:rsidRPr="004B5641">
        <w:rPr>
          <w:rFonts w:eastAsia="Times New Roman"/>
          <w:sz w:val="28"/>
          <w:szCs w:val="28"/>
        </w:rPr>
        <w:t xml:space="preserve">ородского округа </w:t>
      </w:r>
      <w:r w:rsidR="00581BD9" w:rsidRPr="004B5641">
        <w:rPr>
          <w:rFonts w:eastAsia="Times New Roman"/>
          <w:sz w:val="28"/>
          <w:szCs w:val="28"/>
        </w:rPr>
        <w:t>ЗАТО Свободный от _______________ №</w:t>
      </w:r>
      <w:r w:rsidRPr="004B5641">
        <w:rPr>
          <w:rFonts w:eastAsia="Times New Roman"/>
          <w:sz w:val="28"/>
          <w:szCs w:val="28"/>
        </w:rPr>
        <w:t xml:space="preserve"> </w:t>
      </w:r>
      <w:r w:rsidR="00581BD9" w:rsidRPr="004B5641">
        <w:rPr>
          <w:rFonts w:eastAsia="Times New Roman"/>
          <w:sz w:val="28"/>
          <w:szCs w:val="28"/>
        </w:rPr>
        <w:t>___</w:t>
      </w:r>
      <w:r w:rsidRPr="004B5641">
        <w:rPr>
          <w:rFonts w:eastAsia="Times New Roman"/>
          <w:sz w:val="28"/>
          <w:szCs w:val="28"/>
        </w:rPr>
        <w:t>_________.</w:t>
      </w:r>
    </w:p>
    <w:p w:rsidR="00AB52A4" w:rsidRPr="004B5641" w:rsidRDefault="00AB52A4" w:rsidP="00AB52A4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блокирование, передача.</w:t>
      </w:r>
    </w:p>
    <w:p w:rsidR="00AB52A4" w:rsidRPr="004B5641" w:rsidRDefault="00AB52A4" w:rsidP="00AB52A4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 xml:space="preserve">Оператор вправе обрабатывать мои персональные данные посредством </w:t>
      </w:r>
      <w:r w:rsidRPr="004B5641">
        <w:rPr>
          <w:rFonts w:eastAsia="Times New Roman"/>
          <w:sz w:val="28"/>
          <w:szCs w:val="28"/>
        </w:rPr>
        <w:lastRenderedPageBreak/>
        <w:t>включения в списки (реестры) и отчетные формы, предусмотренные документами, регламентирующими деятельность Оператора.</w:t>
      </w:r>
    </w:p>
    <w:p w:rsidR="00AB52A4" w:rsidRPr="004B5641" w:rsidRDefault="00AB52A4" w:rsidP="00AB52A4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Настоящее согласие дано мною на срок хранения документов, направленных мною Оператору, установленный документами, регламентирующими деятельность Оператора.</w:t>
      </w:r>
    </w:p>
    <w:p w:rsidR="00AB52A4" w:rsidRPr="004B5641" w:rsidRDefault="00AB52A4" w:rsidP="00AB52A4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Настоящее согласие вступает в действие с момента его подписания.</w:t>
      </w:r>
    </w:p>
    <w:p w:rsidR="00AB52A4" w:rsidRPr="004B5641" w:rsidRDefault="00AB52A4" w:rsidP="00AB52A4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4B5641">
        <w:rPr>
          <w:rFonts w:eastAsia="Times New Roman"/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AB52A4" w:rsidRPr="004B5641" w:rsidRDefault="00AB52A4" w:rsidP="00AB52A4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9"/>
        <w:gridCol w:w="330"/>
        <w:gridCol w:w="2017"/>
        <w:gridCol w:w="680"/>
        <w:gridCol w:w="389"/>
        <w:gridCol w:w="390"/>
        <w:gridCol w:w="340"/>
        <w:gridCol w:w="1871"/>
        <w:gridCol w:w="450"/>
        <w:gridCol w:w="330"/>
        <w:gridCol w:w="346"/>
      </w:tblGrid>
      <w:tr w:rsidR="00AB52A4" w:rsidRPr="004B5641" w:rsidTr="00455FCA"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г.</w:t>
            </w:r>
          </w:p>
        </w:tc>
      </w:tr>
      <w:tr w:rsidR="00AB52A4" w:rsidRPr="004B5641" w:rsidTr="00455FCA"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(Ф.И.О.)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4B5641">
              <w:rPr>
                <w:rFonts w:eastAsia="Times New Roman"/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52A4" w:rsidRPr="004B5641" w:rsidRDefault="00AB52A4" w:rsidP="00AB52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B52A4" w:rsidRPr="004B5641" w:rsidRDefault="00AB52A4" w:rsidP="00AB52A4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AB52A4" w:rsidRPr="004B5641" w:rsidRDefault="00AB52A4" w:rsidP="00AB52A4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AB52A4" w:rsidRPr="004B5641" w:rsidRDefault="00AB52A4" w:rsidP="00AB52A4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:rsidR="00EF016B" w:rsidRPr="004B5641" w:rsidRDefault="00143C5E" w:rsidP="003963C7">
      <w:pPr>
        <w:widowControl w:val="0"/>
        <w:autoSpaceDE w:val="0"/>
        <w:autoSpaceDN w:val="0"/>
        <w:ind w:left="4254" w:firstLine="849"/>
        <w:rPr>
          <w:sz w:val="28"/>
          <w:szCs w:val="28"/>
        </w:rPr>
      </w:pPr>
      <w:r w:rsidRPr="004B5641">
        <w:rPr>
          <w:sz w:val="28"/>
          <w:szCs w:val="28"/>
          <w:lang w:eastAsia="en-US"/>
        </w:rPr>
        <w:t xml:space="preserve"> </w:t>
      </w:r>
    </w:p>
    <w:sectPr w:rsidR="00EF016B" w:rsidRPr="004B5641" w:rsidSect="004B5641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BD" w:rsidRDefault="002D30BD" w:rsidP="00706AAE">
      <w:r>
        <w:separator/>
      </w:r>
    </w:p>
  </w:endnote>
  <w:endnote w:type="continuationSeparator" w:id="0">
    <w:p w:rsidR="002D30BD" w:rsidRDefault="002D30BD" w:rsidP="0070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BD" w:rsidRDefault="002D30BD" w:rsidP="00706AAE">
      <w:r>
        <w:separator/>
      </w:r>
    </w:p>
  </w:footnote>
  <w:footnote w:type="continuationSeparator" w:id="0">
    <w:p w:rsidR="002D30BD" w:rsidRDefault="002D30BD" w:rsidP="00706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4D5"/>
    <w:multiLevelType w:val="hybridMultilevel"/>
    <w:tmpl w:val="9F3067D8"/>
    <w:lvl w:ilvl="0" w:tplc="D4507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C29CA"/>
    <w:multiLevelType w:val="hybridMultilevel"/>
    <w:tmpl w:val="603C3A66"/>
    <w:lvl w:ilvl="0" w:tplc="7220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F940BB"/>
    <w:multiLevelType w:val="hybridMultilevel"/>
    <w:tmpl w:val="31084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0D7010"/>
    <w:multiLevelType w:val="hybridMultilevel"/>
    <w:tmpl w:val="16AAE9F4"/>
    <w:lvl w:ilvl="0" w:tplc="41A6E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681A02"/>
    <w:multiLevelType w:val="hybridMultilevel"/>
    <w:tmpl w:val="DC485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6281291"/>
    <w:multiLevelType w:val="multilevel"/>
    <w:tmpl w:val="DC4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56B2C"/>
    <w:multiLevelType w:val="hybridMultilevel"/>
    <w:tmpl w:val="224077C2"/>
    <w:lvl w:ilvl="0" w:tplc="B6989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023F31"/>
    <w:multiLevelType w:val="hybridMultilevel"/>
    <w:tmpl w:val="8BCEE938"/>
    <w:lvl w:ilvl="0" w:tplc="30662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5453E"/>
    <w:multiLevelType w:val="hybridMultilevel"/>
    <w:tmpl w:val="CB0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C17C4"/>
    <w:multiLevelType w:val="hybridMultilevel"/>
    <w:tmpl w:val="63BE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1FC"/>
    <w:multiLevelType w:val="multilevel"/>
    <w:tmpl w:val="B09A7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499940FF"/>
    <w:multiLevelType w:val="multilevel"/>
    <w:tmpl w:val="D2E0567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ACF01B7"/>
    <w:multiLevelType w:val="multilevel"/>
    <w:tmpl w:val="0A0826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6F5C62ED"/>
    <w:multiLevelType w:val="hybridMultilevel"/>
    <w:tmpl w:val="FE34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B3134"/>
    <w:multiLevelType w:val="hybridMultilevel"/>
    <w:tmpl w:val="99328A8E"/>
    <w:lvl w:ilvl="0" w:tplc="D4507F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DA628FB"/>
    <w:multiLevelType w:val="hybridMultilevel"/>
    <w:tmpl w:val="C59A1FE6"/>
    <w:lvl w:ilvl="0" w:tplc="6A8019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6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14"/>
  </w:num>
  <w:num w:numId="14">
    <w:abstractNumId w:val="10"/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00"/>
    <w:rsid w:val="000024E9"/>
    <w:rsid w:val="00016D4C"/>
    <w:rsid w:val="0002142F"/>
    <w:rsid w:val="000223EC"/>
    <w:rsid w:val="00023F98"/>
    <w:rsid w:val="00024F06"/>
    <w:rsid w:val="00027BC5"/>
    <w:rsid w:val="00040217"/>
    <w:rsid w:val="00041578"/>
    <w:rsid w:val="00041E23"/>
    <w:rsid w:val="00043084"/>
    <w:rsid w:val="00047649"/>
    <w:rsid w:val="0005310A"/>
    <w:rsid w:val="00054FD4"/>
    <w:rsid w:val="000611A6"/>
    <w:rsid w:val="00061219"/>
    <w:rsid w:val="0006220A"/>
    <w:rsid w:val="00064D76"/>
    <w:rsid w:val="00065AAF"/>
    <w:rsid w:val="00067405"/>
    <w:rsid w:val="0007072A"/>
    <w:rsid w:val="00070F87"/>
    <w:rsid w:val="000716E2"/>
    <w:rsid w:val="00071856"/>
    <w:rsid w:val="0007192E"/>
    <w:rsid w:val="00072DFC"/>
    <w:rsid w:val="00075315"/>
    <w:rsid w:val="00076A21"/>
    <w:rsid w:val="000777DF"/>
    <w:rsid w:val="000804B4"/>
    <w:rsid w:val="0008139F"/>
    <w:rsid w:val="000823E3"/>
    <w:rsid w:val="000837A1"/>
    <w:rsid w:val="00083A0C"/>
    <w:rsid w:val="00093373"/>
    <w:rsid w:val="00093D28"/>
    <w:rsid w:val="00096C50"/>
    <w:rsid w:val="000A04B1"/>
    <w:rsid w:val="000A15E6"/>
    <w:rsid w:val="000A1CB2"/>
    <w:rsid w:val="000A1E68"/>
    <w:rsid w:val="000A2A0F"/>
    <w:rsid w:val="000A5A51"/>
    <w:rsid w:val="000A6A6C"/>
    <w:rsid w:val="000B257B"/>
    <w:rsid w:val="000B7DB1"/>
    <w:rsid w:val="000C0C87"/>
    <w:rsid w:val="000C1DAF"/>
    <w:rsid w:val="000C5BED"/>
    <w:rsid w:val="000D335B"/>
    <w:rsid w:val="000D62B0"/>
    <w:rsid w:val="000D7BA4"/>
    <w:rsid w:val="000E43D7"/>
    <w:rsid w:val="000E45F7"/>
    <w:rsid w:val="000E72E7"/>
    <w:rsid w:val="000E7DB6"/>
    <w:rsid w:val="000F116F"/>
    <w:rsid w:val="000F2FC9"/>
    <w:rsid w:val="000F38EC"/>
    <w:rsid w:val="000F3B90"/>
    <w:rsid w:val="000F455D"/>
    <w:rsid w:val="000F4896"/>
    <w:rsid w:val="000F72A3"/>
    <w:rsid w:val="00111183"/>
    <w:rsid w:val="00126DEB"/>
    <w:rsid w:val="00127B71"/>
    <w:rsid w:val="0013130B"/>
    <w:rsid w:val="00131382"/>
    <w:rsid w:val="00133436"/>
    <w:rsid w:val="00133564"/>
    <w:rsid w:val="00142C0E"/>
    <w:rsid w:val="00143C5E"/>
    <w:rsid w:val="001453C5"/>
    <w:rsid w:val="00145563"/>
    <w:rsid w:val="00147B34"/>
    <w:rsid w:val="0015124C"/>
    <w:rsid w:val="00152E96"/>
    <w:rsid w:val="0015537C"/>
    <w:rsid w:val="00155705"/>
    <w:rsid w:val="00160675"/>
    <w:rsid w:val="00162287"/>
    <w:rsid w:val="001628F5"/>
    <w:rsid w:val="00162D67"/>
    <w:rsid w:val="00166319"/>
    <w:rsid w:val="00171114"/>
    <w:rsid w:val="001716A5"/>
    <w:rsid w:val="00171D24"/>
    <w:rsid w:val="0017445C"/>
    <w:rsid w:val="00174594"/>
    <w:rsid w:val="00174F34"/>
    <w:rsid w:val="00176131"/>
    <w:rsid w:val="00181B85"/>
    <w:rsid w:val="00182644"/>
    <w:rsid w:val="0018334B"/>
    <w:rsid w:val="00185B78"/>
    <w:rsid w:val="00186089"/>
    <w:rsid w:val="00187F18"/>
    <w:rsid w:val="00192A40"/>
    <w:rsid w:val="0019331D"/>
    <w:rsid w:val="00193BB4"/>
    <w:rsid w:val="00196E81"/>
    <w:rsid w:val="001A0C2E"/>
    <w:rsid w:val="001A106C"/>
    <w:rsid w:val="001A25AE"/>
    <w:rsid w:val="001A4EED"/>
    <w:rsid w:val="001A69E8"/>
    <w:rsid w:val="001B0E82"/>
    <w:rsid w:val="001B2FCB"/>
    <w:rsid w:val="001B3770"/>
    <w:rsid w:val="001B469E"/>
    <w:rsid w:val="001B549F"/>
    <w:rsid w:val="001B5F13"/>
    <w:rsid w:val="001C170E"/>
    <w:rsid w:val="001C505A"/>
    <w:rsid w:val="001D3E75"/>
    <w:rsid w:val="001D421C"/>
    <w:rsid w:val="001D7610"/>
    <w:rsid w:val="001E026B"/>
    <w:rsid w:val="001E08CA"/>
    <w:rsid w:val="001E6D77"/>
    <w:rsid w:val="001E75E7"/>
    <w:rsid w:val="001F0DA0"/>
    <w:rsid w:val="001F32F5"/>
    <w:rsid w:val="00201ECE"/>
    <w:rsid w:val="002027C2"/>
    <w:rsid w:val="00202EFD"/>
    <w:rsid w:val="00204568"/>
    <w:rsid w:val="00216A61"/>
    <w:rsid w:val="002173E3"/>
    <w:rsid w:val="00217E11"/>
    <w:rsid w:val="00220711"/>
    <w:rsid w:val="002218C3"/>
    <w:rsid w:val="00227630"/>
    <w:rsid w:val="00230525"/>
    <w:rsid w:val="002311F7"/>
    <w:rsid w:val="00234A0B"/>
    <w:rsid w:val="00240642"/>
    <w:rsid w:val="00243CC6"/>
    <w:rsid w:val="0024480F"/>
    <w:rsid w:val="00251B25"/>
    <w:rsid w:val="00251D73"/>
    <w:rsid w:val="00260DBF"/>
    <w:rsid w:val="0026252E"/>
    <w:rsid w:val="00262DDF"/>
    <w:rsid w:val="00263FB8"/>
    <w:rsid w:val="00264992"/>
    <w:rsid w:val="00267DCC"/>
    <w:rsid w:val="00271F12"/>
    <w:rsid w:val="002742B3"/>
    <w:rsid w:val="00274CB1"/>
    <w:rsid w:val="00276BAC"/>
    <w:rsid w:val="0028175A"/>
    <w:rsid w:val="00281D55"/>
    <w:rsid w:val="0028265E"/>
    <w:rsid w:val="00283DB0"/>
    <w:rsid w:val="002850E8"/>
    <w:rsid w:val="00285199"/>
    <w:rsid w:val="00287965"/>
    <w:rsid w:val="00291914"/>
    <w:rsid w:val="00292861"/>
    <w:rsid w:val="00292C1C"/>
    <w:rsid w:val="00292E3C"/>
    <w:rsid w:val="0029618C"/>
    <w:rsid w:val="00296A14"/>
    <w:rsid w:val="00296EE7"/>
    <w:rsid w:val="002A0028"/>
    <w:rsid w:val="002A079F"/>
    <w:rsid w:val="002A0CDD"/>
    <w:rsid w:val="002A1704"/>
    <w:rsid w:val="002A2E5F"/>
    <w:rsid w:val="002A47E9"/>
    <w:rsid w:val="002A4CE7"/>
    <w:rsid w:val="002A4E92"/>
    <w:rsid w:val="002A57EA"/>
    <w:rsid w:val="002A69D9"/>
    <w:rsid w:val="002B26DF"/>
    <w:rsid w:val="002B2C37"/>
    <w:rsid w:val="002C4DA6"/>
    <w:rsid w:val="002D30BD"/>
    <w:rsid w:val="002D5128"/>
    <w:rsid w:val="002D6104"/>
    <w:rsid w:val="002D768E"/>
    <w:rsid w:val="002E21AE"/>
    <w:rsid w:val="002E388E"/>
    <w:rsid w:val="002E7295"/>
    <w:rsid w:val="002E7327"/>
    <w:rsid w:val="002E7EB2"/>
    <w:rsid w:val="002F2525"/>
    <w:rsid w:val="002F29B2"/>
    <w:rsid w:val="002F4A36"/>
    <w:rsid w:val="002F5292"/>
    <w:rsid w:val="00300E3B"/>
    <w:rsid w:val="00301B16"/>
    <w:rsid w:val="00301F62"/>
    <w:rsid w:val="00306C92"/>
    <w:rsid w:val="00311271"/>
    <w:rsid w:val="003114CC"/>
    <w:rsid w:val="00313F04"/>
    <w:rsid w:val="0031492D"/>
    <w:rsid w:val="00315CF5"/>
    <w:rsid w:val="003178B5"/>
    <w:rsid w:val="0032035D"/>
    <w:rsid w:val="0032288F"/>
    <w:rsid w:val="00323279"/>
    <w:rsid w:val="00323875"/>
    <w:rsid w:val="00325F71"/>
    <w:rsid w:val="00327150"/>
    <w:rsid w:val="0033202E"/>
    <w:rsid w:val="00334B31"/>
    <w:rsid w:val="00334B72"/>
    <w:rsid w:val="00336A01"/>
    <w:rsid w:val="00343D07"/>
    <w:rsid w:val="00355545"/>
    <w:rsid w:val="00357A61"/>
    <w:rsid w:val="0036062B"/>
    <w:rsid w:val="00360A7C"/>
    <w:rsid w:val="00361F0E"/>
    <w:rsid w:val="003649A3"/>
    <w:rsid w:val="00375C06"/>
    <w:rsid w:val="003828D7"/>
    <w:rsid w:val="00383AC9"/>
    <w:rsid w:val="003853F5"/>
    <w:rsid w:val="00385D06"/>
    <w:rsid w:val="003860FC"/>
    <w:rsid w:val="003862DD"/>
    <w:rsid w:val="00393C1B"/>
    <w:rsid w:val="003949B1"/>
    <w:rsid w:val="0039520A"/>
    <w:rsid w:val="003953EF"/>
    <w:rsid w:val="00396295"/>
    <w:rsid w:val="003963C7"/>
    <w:rsid w:val="0039646B"/>
    <w:rsid w:val="0039767E"/>
    <w:rsid w:val="003A2FF3"/>
    <w:rsid w:val="003A570D"/>
    <w:rsid w:val="003B010F"/>
    <w:rsid w:val="003B4FF3"/>
    <w:rsid w:val="003B68F6"/>
    <w:rsid w:val="003C048C"/>
    <w:rsid w:val="003C3833"/>
    <w:rsid w:val="003C4C40"/>
    <w:rsid w:val="003C6366"/>
    <w:rsid w:val="003D0B16"/>
    <w:rsid w:val="003D388B"/>
    <w:rsid w:val="003D50FB"/>
    <w:rsid w:val="003D6559"/>
    <w:rsid w:val="003E1652"/>
    <w:rsid w:val="003E1B38"/>
    <w:rsid w:val="003E2A9C"/>
    <w:rsid w:val="003E2F64"/>
    <w:rsid w:val="003E42A4"/>
    <w:rsid w:val="003E5231"/>
    <w:rsid w:val="003E563F"/>
    <w:rsid w:val="003F0CEB"/>
    <w:rsid w:val="003F1A45"/>
    <w:rsid w:val="003F1AF9"/>
    <w:rsid w:val="003F210A"/>
    <w:rsid w:val="003F3E5A"/>
    <w:rsid w:val="003F4303"/>
    <w:rsid w:val="003F63D6"/>
    <w:rsid w:val="003F66E3"/>
    <w:rsid w:val="00401027"/>
    <w:rsid w:val="00404056"/>
    <w:rsid w:val="00406C9E"/>
    <w:rsid w:val="00411A9E"/>
    <w:rsid w:val="004125CE"/>
    <w:rsid w:val="004134B7"/>
    <w:rsid w:val="0041368D"/>
    <w:rsid w:val="00420AE3"/>
    <w:rsid w:val="00422A32"/>
    <w:rsid w:val="004237B5"/>
    <w:rsid w:val="00424F96"/>
    <w:rsid w:val="00425651"/>
    <w:rsid w:val="00426856"/>
    <w:rsid w:val="004301F0"/>
    <w:rsid w:val="0043768F"/>
    <w:rsid w:val="00437B0F"/>
    <w:rsid w:val="00443F40"/>
    <w:rsid w:val="00444922"/>
    <w:rsid w:val="00444FF9"/>
    <w:rsid w:val="00453390"/>
    <w:rsid w:val="00454013"/>
    <w:rsid w:val="00454083"/>
    <w:rsid w:val="00455FCA"/>
    <w:rsid w:val="00460600"/>
    <w:rsid w:val="004703CE"/>
    <w:rsid w:val="00472AA4"/>
    <w:rsid w:val="00473276"/>
    <w:rsid w:val="00473FBA"/>
    <w:rsid w:val="00475273"/>
    <w:rsid w:val="00476E45"/>
    <w:rsid w:val="0048775F"/>
    <w:rsid w:val="00493E45"/>
    <w:rsid w:val="00497189"/>
    <w:rsid w:val="004A0F68"/>
    <w:rsid w:val="004A2FD4"/>
    <w:rsid w:val="004A2FDB"/>
    <w:rsid w:val="004A33C4"/>
    <w:rsid w:val="004A5FC6"/>
    <w:rsid w:val="004A7988"/>
    <w:rsid w:val="004B5641"/>
    <w:rsid w:val="004B6F61"/>
    <w:rsid w:val="004B72AE"/>
    <w:rsid w:val="004B7D16"/>
    <w:rsid w:val="004C0E14"/>
    <w:rsid w:val="004C0F84"/>
    <w:rsid w:val="004D5071"/>
    <w:rsid w:val="004D6100"/>
    <w:rsid w:val="004D6DFF"/>
    <w:rsid w:val="004D78B4"/>
    <w:rsid w:val="004D7D2A"/>
    <w:rsid w:val="004E3638"/>
    <w:rsid w:val="004E4504"/>
    <w:rsid w:val="004F1A67"/>
    <w:rsid w:val="004F433D"/>
    <w:rsid w:val="004F574F"/>
    <w:rsid w:val="004F581F"/>
    <w:rsid w:val="00500C1A"/>
    <w:rsid w:val="005032BC"/>
    <w:rsid w:val="005044D4"/>
    <w:rsid w:val="00504F9A"/>
    <w:rsid w:val="00505E24"/>
    <w:rsid w:val="0050643E"/>
    <w:rsid w:val="00512740"/>
    <w:rsid w:val="00514B17"/>
    <w:rsid w:val="00514F7F"/>
    <w:rsid w:val="005151B9"/>
    <w:rsid w:val="00516D9C"/>
    <w:rsid w:val="00522FF3"/>
    <w:rsid w:val="0052601D"/>
    <w:rsid w:val="00526364"/>
    <w:rsid w:val="00527F0E"/>
    <w:rsid w:val="00530EC8"/>
    <w:rsid w:val="00534759"/>
    <w:rsid w:val="0053553C"/>
    <w:rsid w:val="00536383"/>
    <w:rsid w:val="0053691A"/>
    <w:rsid w:val="005460C2"/>
    <w:rsid w:val="00554490"/>
    <w:rsid w:val="0055699B"/>
    <w:rsid w:val="00556D90"/>
    <w:rsid w:val="005609FC"/>
    <w:rsid w:val="005622CF"/>
    <w:rsid w:val="00564D3A"/>
    <w:rsid w:val="00566B49"/>
    <w:rsid w:val="0056710C"/>
    <w:rsid w:val="005705FD"/>
    <w:rsid w:val="00570BFA"/>
    <w:rsid w:val="005727D8"/>
    <w:rsid w:val="00573429"/>
    <w:rsid w:val="00573D9E"/>
    <w:rsid w:val="005777E8"/>
    <w:rsid w:val="00577920"/>
    <w:rsid w:val="0058068B"/>
    <w:rsid w:val="00581BD9"/>
    <w:rsid w:val="00584AE3"/>
    <w:rsid w:val="00585940"/>
    <w:rsid w:val="005919B5"/>
    <w:rsid w:val="00596643"/>
    <w:rsid w:val="005A1B08"/>
    <w:rsid w:val="005A7696"/>
    <w:rsid w:val="005B0804"/>
    <w:rsid w:val="005B207A"/>
    <w:rsid w:val="005B4F4B"/>
    <w:rsid w:val="005B4FF1"/>
    <w:rsid w:val="005B5301"/>
    <w:rsid w:val="005B6447"/>
    <w:rsid w:val="005B7345"/>
    <w:rsid w:val="005C35C6"/>
    <w:rsid w:val="005C79F2"/>
    <w:rsid w:val="005D1F52"/>
    <w:rsid w:val="005D2865"/>
    <w:rsid w:val="005D5494"/>
    <w:rsid w:val="005D5701"/>
    <w:rsid w:val="005D5DA5"/>
    <w:rsid w:val="005D6829"/>
    <w:rsid w:val="005E0C83"/>
    <w:rsid w:val="005E13B8"/>
    <w:rsid w:val="005E1799"/>
    <w:rsid w:val="005E2982"/>
    <w:rsid w:val="005E3361"/>
    <w:rsid w:val="005E5455"/>
    <w:rsid w:val="005E69F5"/>
    <w:rsid w:val="005E6C84"/>
    <w:rsid w:val="005E7487"/>
    <w:rsid w:val="005F3FB6"/>
    <w:rsid w:val="005F4E4D"/>
    <w:rsid w:val="0060107D"/>
    <w:rsid w:val="006053E2"/>
    <w:rsid w:val="00607039"/>
    <w:rsid w:val="00607C23"/>
    <w:rsid w:val="00611470"/>
    <w:rsid w:val="00615E35"/>
    <w:rsid w:val="00622387"/>
    <w:rsid w:val="00622780"/>
    <w:rsid w:val="00622C87"/>
    <w:rsid w:val="00622EBC"/>
    <w:rsid w:val="00623AC8"/>
    <w:rsid w:val="00625F17"/>
    <w:rsid w:val="00632820"/>
    <w:rsid w:val="006372B4"/>
    <w:rsid w:val="00640624"/>
    <w:rsid w:val="006415AD"/>
    <w:rsid w:val="00641D4B"/>
    <w:rsid w:val="006446E3"/>
    <w:rsid w:val="006459D2"/>
    <w:rsid w:val="00654134"/>
    <w:rsid w:val="00655589"/>
    <w:rsid w:val="00656064"/>
    <w:rsid w:val="0065649D"/>
    <w:rsid w:val="006606C6"/>
    <w:rsid w:val="0066296B"/>
    <w:rsid w:val="006639A7"/>
    <w:rsid w:val="00664AA4"/>
    <w:rsid w:val="00666469"/>
    <w:rsid w:val="006709B4"/>
    <w:rsid w:val="00670EE0"/>
    <w:rsid w:val="00673762"/>
    <w:rsid w:val="00673D64"/>
    <w:rsid w:val="00673ECC"/>
    <w:rsid w:val="0068227E"/>
    <w:rsid w:val="00683416"/>
    <w:rsid w:val="00684A7D"/>
    <w:rsid w:val="00687C4F"/>
    <w:rsid w:val="006905C1"/>
    <w:rsid w:val="00690B6F"/>
    <w:rsid w:val="00693252"/>
    <w:rsid w:val="0069343F"/>
    <w:rsid w:val="006968C0"/>
    <w:rsid w:val="00697137"/>
    <w:rsid w:val="006A47B7"/>
    <w:rsid w:val="006A4DFA"/>
    <w:rsid w:val="006A56DC"/>
    <w:rsid w:val="006A6553"/>
    <w:rsid w:val="006A79EC"/>
    <w:rsid w:val="006B136A"/>
    <w:rsid w:val="006B6174"/>
    <w:rsid w:val="006C0E4D"/>
    <w:rsid w:val="006C2B0C"/>
    <w:rsid w:val="006C349F"/>
    <w:rsid w:val="006C4AD4"/>
    <w:rsid w:val="006C545E"/>
    <w:rsid w:val="006C6BEA"/>
    <w:rsid w:val="006C797D"/>
    <w:rsid w:val="006D15C5"/>
    <w:rsid w:val="006D1F1A"/>
    <w:rsid w:val="006D50A5"/>
    <w:rsid w:val="006D5FFA"/>
    <w:rsid w:val="006E1514"/>
    <w:rsid w:val="006E5CC7"/>
    <w:rsid w:val="006E6742"/>
    <w:rsid w:val="006F23B0"/>
    <w:rsid w:val="006F33AF"/>
    <w:rsid w:val="006F40A1"/>
    <w:rsid w:val="006F6730"/>
    <w:rsid w:val="006F6EE6"/>
    <w:rsid w:val="006F73BA"/>
    <w:rsid w:val="00706AAE"/>
    <w:rsid w:val="0071265B"/>
    <w:rsid w:val="00712958"/>
    <w:rsid w:val="00714AD0"/>
    <w:rsid w:val="0071567B"/>
    <w:rsid w:val="00715BFC"/>
    <w:rsid w:val="00717A88"/>
    <w:rsid w:val="007211E4"/>
    <w:rsid w:val="00731E7A"/>
    <w:rsid w:val="007325E5"/>
    <w:rsid w:val="00732CE0"/>
    <w:rsid w:val="007345B6"/>
    <w:rsid w:val="00734CB9"/>
    <w:rsid w:val="00736B0D"/>
    <w:rsid w:val="00737AE9"/>
    <w:rsid w:val="00737C7E"/>
    <w:rsid w:val="00742AD7"/>
    <w:rsid w:val="007453AE"/>
    <w:rsid w:val="00745FA6"/>
    <w:rsid w:val="00746338"/>
    <w:rsid w:val="00746AE6"/>
    <w:rsid w:val="00751B9A"/>
    <w:rsid w:val="0075286C"/>
    <w:rsid w:val="00752F06"/>
    <w:rsid w:val="00755FB2"/>
    <w:rsid w:val="00756381"/>
    <w:rsid w:val="00756680"/>
    <w:rsid w:val="00756D1C"/>
    <w:rsid w:val="00757B5B"/>
    <w:rsid w:val="00760667"/>
    <w:rsid w:val="00760C16"/>
    <w:rsid w:val="00761F9E"/>
    <w:rsid w:val="007624B6"/>
    <w:rsid w:val="00763736"/>
    <w:rsid w:val="00763E45"/>
    <w:rsid w:val="0076712C"/>
    <w:rsid w:val="007708FD"/>
    <w:rsid w:val="00772F46"/>
    <w:rsid w:val="00775D53"/>
    <w:rsid w:val="00776AB9"/>
    <w:rsid w:val="0078237C"/>
    <w:rsid w:val="007834D0"/>
    <w:rsid w:val="007866AB"/>
    <w:rsid w:val="00786A97"/>
    <w:rsid w:val="007879A7"/>
    <w:rsid w:val="007900DB"/>
    <w:rsid w:val="007930D6"/>
    <w:rsid w:val="00795168"/>
    <w:rsid w:val="007962D4"/>
    <w:rsid w:val="00797822"/>
    <w:rsid w:val="007A22FE"/>
    <w:rsid w:val="007B1151"/>
    <w:rsid w:val="007B19E5"/>
    <w:rsid w:val="007B347A"/>
    <w:rsid w:val="007B35CE"/>
    <w:rsid w:val="007B5BB0"/>
    <w:rsid w:val="007C2DA5"/>
    <w:rsid w:val="007D4513"/>
    <w:rsid w:val="007D53C9"/>
    <w:rsid w:val="007D64A4"/>
    <w:rsid w:val="007D738C"/>
    <w:rsid w:val="007E10E7"/>
    <w:rsid w:val="007E4F1E"/>
    <w:rsid w:val="007F18BB"/>
    <w:rsid w:val="007F44FA"/>
    <w:rsid w:val="007F6BF5"/>
    <w:rsid w:val="007F78FD"/>
    <w:rsid w:val="008002DA"/>
    <w:rsid w:val="00801AE0"/>
    <w:rsid w:val="00802C59"/>
    <w:rsid w:val="0080564C"/>
    <w:rsid w:val="00806578"/>
    <w:rsid w:val="00806D19"/>
    <w:rsid w:val="008071B3"/>
    <w:rsid w:val="00811BB4"/>
    <w:rsid w:val="00813C76"/>
    <w:rsid w:val="00817981"/>
    <w:rsid w:val="00817F7D"/>
    <w:rsid w:val="00820BF9"/>
    <w:rsid w:val="008214D0"/>
    <w:rsid w:val="00822330"/>
    <w:rsid w:val="00823A44"/>
    <w:rsid w:val="00823ECC"/>
    <w:rsid w:val="008258D1"/>
    <w:rsid w:val="008259B3"/>
    <w:rsid w:val="008271DD"/>
    <w:rsid w:val="00830479"/>
    <w:rsid w:val="008316C0"/>
    <w:rsid w:val="00832E29"/>
    <w:rsid w:val="00833122"/>
    <w:rsid w:val="00833A3C"/>
    <w:rsid w:val="00834E72"/>
    <w:rsid w:val="00835B4E"/>
    <w:rsid w:val="008361E9"/>
    <w:rsid w:val="00836772"/>
    <w:rsid w:val="0083706D"/>
    <w:rsid w:val="008412FD"/>
    <w:rsid w:val="00843B75"/>
    <w:rsid w:val="008458E4"/>
    <w:rsid w:val="00846172"/>
    <w:rsid w:val="00846959"/>
    <w:rsid w:val="008520CE"/>
    <w:rsid w:val="008528A9"/>
    <w:rsid w:val="00855C95"/>
    <w:rsid w:val="00856765"/>
    <w:rsid w:val="00857BF5"/>
    <w:rsid w:val="00861C9D"/>
    <w:rsid w:val="00862C60"/>
    <w:rsid w:val="00863F98"/>
    <w:rsid w:val="008668C7"/>
    <w:rsid w:val="00870D9C"/>
    <w:rsid w:val="008720C7"/>
    <w:rsid w:val="008733CD"/>
    <w:rsid w:val="00875842"/>
    <w:rsid w:val="00881501"/>
    <w:rsid w:val="00881BB9"/>
    <w:rsid w:val="0088279D"/>
    <w:rsid w:val="008858AE"/>
    <w:rsid w:val="0088687A"/>
    <w:rsid w:val="00887ECE"/>
    <w:rsid w:val="00890105"/>
    <w:rsid w:val="008928D1"/>
    <w:rsid w:val="0089300A"/>
    <w:rsid w:val="008939EC"/>
    <w:rsid w:val="00894063"/>
    <w:rsid w:val="0089587F"/>
    <w:rsid w:val="00896B97"/>
    <w:rsid w:val="00896E64"/>
    <w:rsid w:val="00897198"/>
    <w:rsid w:val="008976F4"/>
    <w:rsid w:val="008A1D49"/>
    <w:rsid w:val="008A3A8B"/>
    <w:rsid w:val="008A508D"/>
    <w:rsid w:val="008A57DE"/>
    <w:rsid w:val="008A7086"/>
    <w:rsid w:val="008B59C1"/>
    <w:rsid w:val="008B69ED"/>
    <w:rsid w:val="008C2C7B"/>
    <w:rsid w:val="008C47F3"/>
    <w:rsid w:val="008C76F2"/>
    <w:rsid w:val="008D45A4"/>
    <w:rsid w:val="008D4922"/>
    <w:rsid w:val="008D502D"/>
    <w:rsid w:val="008E08A5"/>
    <w:rsid w:val="008E2F1A"/>
    <w:rsid w:val="008E37CB"/>
    <w:rsid w:val="008E70DF"/>
    <w:rsid w:val="008F197F"/>
    <w:rsid w:val="008F271E"/>
    <w:rsid w:val="008F395E"/>
    <w:rsid w:val="008F4318"/>
    <w:rsid w:val="008F6335"/>
    <w:rsid w:val="008F7C6F"/>
    <w:rsid w:val="00900060"/>
    <w:rsid w:val="0090057C"/>
    <w:rsid w:val="009005E4"/>
    <w:rsid w:val="00900FDD"/>
    <w:rsid w:val="00903E1D"/>
    <w:rsid w:val="00904C6C"/>
    <w:rsid w:val="0090521C"/>
    <w:rsid w:val="00907788"/>
    <w:rsid w:val="00911558"/>
    <w:rsid w:val="0091264F"/>
    <w:rsid w:val="00913F32"/>
    <w:rsid w:val="00914135"/>
    <w:rsid w:val="00914427"/>
    <w:rsid w:val="00922130"/>
    <w:rsid w:val="0092537E"/>
    <w:rsid w:val="00925D5F"/>
    <w:rsid w:val="00926218"/>
    <w:rsid w:val="0092660A"/>
    <w:rsid w:val="00931043"/>
    <w:rsid w:val="00931F50"/>
    <w:rsid w:val="009332F8"/>
    <w:rsid w:val="00933CEC"/>
    <w:rsid w:val="00933D87"/>
    <w:rsid w:val="00936250"/>
    <w:rsid w:val="00936544"/>
    <w:rsid w:val="009369AC"/>
    <w:rsid w:val="009417C1"/>
    <w:rsid w:val="00942BE0"/>
    <w:rsid w:val="009440A7"/>
    <w:rsid w:val="009447A9"/>
    <w:rsid w:val="0094512E"/>
    <w:rsid w:val="009458B8"/>
    <w:rsid w:val="00950F80"/>
    <w:rsid w:val="00953534"/>
    <w:rsid w:val="0095521F"/>
    <w:rsid w:val="00962553"/>
    <w:rsid w:val="00964C96"/>
    <w:rsid w:val="009701F2"/>
    <w:rsid w:val="009703F4"/>
    <w:rsid w:val="00970920"/>
    <w:rsid w:val="009727AE"/>
    <w:rsid w:val="00973A03"/>
    <w:rsid w:val="0098050F"/>
    <w:rsid w:val="00981E71"/>
    <w:rsid w:val="00983019"/>
    <w:rsid w:val="00983528"/>
    <w:rsid w:val="009849C9"/>
    <w:rsid w:val="009858C8"/>
    <w:rsid w:val="009907A7"/>
    <w:rsid w:val="0099486F"/>
    <w:rsid w:val="00994A93"/>
    <w:rsid w:val="00995B15"/>
    <w:rsid w:val="009961DB"/>
    <w:rsid w:val="00997518"/>
    <w:rsid w:val="009976B0"/>
    <w:rsid w:val="00997DC8"/>
    <w:rsid w:val="009A1687"/>
    <w:rsid w:val="009A2AC0"/>
    <w:rsid w:val="009A2BD9"/>
    <w:rsid w:val="009A2C52"/>
    <w:rsid w:val="009A43E2"/>
    <w:rsid w:val="009A6984"/>
    <w:rsid w:val="009A6A4C"/>
    <w:rsid w:val="009A7B8A"/>
    <w:rsid w:val="009B0FD7"/>
    <w:rsid w:val="009B3D5A"/>
    <w:rsid w:val="009B4AF9"/>
    <w:rsid w:val="009B5226"/>
    <w:rsid w:val="009B599C"/>
    <w:rsid w:val="009B7423"/>
    <w:rsid w:val="009C0B7E"/>
    <w:rsid w:val="009C1CED"/>
    <w:rsid w:val="009C1F4D"/>
    <w:rsid w:val="009C25CB"/>
    <w:rsid w:val="009C7123"/>
    <w:rsid w:val="009C758C"/>
    <w:rsid w:val="009D0844"/>
    <w:rsid w:val="009D11D2"/>
    <w:rsid w:val="009D4735"/>
    <w:rsid w:val="009D7386"/>
    <w:rsid w:val="009D761B"/>
    <w:rsid w:val="009D7EF5"/>
    <w:rsid w:val="009E17DD"/>
    <w:rsid w:val="009E30E7"/>
    <w:rsid w:val="009E3CFC"/>
    <w:rsid w:val="009E5A76"/>
    <w:rsid w:val="009E5E23"/>
    <w:rsid w:val="009E691D"/>
    <w:rsid w:val="009F572A"/>
    <w:rsid w:val="009F5B36"/>
    <w:rsid w:val="009F7AEE"/>
    <w:rsid w:val="00A011F2"/>
    <w:rsid w:val="00A016AD"/>
    <w:rsid w:val="00A04CD5"/>
    <w:rsid w:val="00A05FED"/>
    <w:rsid w:val="00A06FB7"/>
    <w:rsid w:val="00A070D5"/>
    <w:rsid w:val="00A10095"/>
    <w:rsid w:val="00A10C3B"/>
    <w:rsid w:val="00A11594"/>
    <w:rsid w:val="00A13F89"/>
    <w:rsid w:val="00A145E4"/>
    <w:rsid w:val="00A155A2"/>
    <w:rsid w:val="00A2576B"/>
    <w:rsid w:val="00A2604F"/>
    <w:rsid w:val="00A277DA"/>
    <w:rsid w:val="00A31400"/>
    <w:rsid w:val="00A35291"/>
    <w:rsid w:val="00A358C3"/>
    <w:rsid w:val="00A411A8"/>
    <w:rsid w:val="00A41985"/>
    <w:rsid w:val="00A46256"/>
    <w:rsid w:val="00A46C31"/>
    <w:rsid w:val="00A54BC4"/>
    <w:rsid w:val="00A568FC"/>
    <w:rsid w:val="00A6791C"/>
    <w:rsid w:val="00A702AD"/>
    <w:rsid w:val="00A73595"/>
    <w:rsid w:val="00A73E6A"/>
    <w:rsid w:val="00A73EA6"/>
    <w:rsid w:val="00A768E1"/>
    <w:rsid w:val="00A76985"/>
    <w:rsid w:val="00A822D2"/>
    <w:rsid w:val="00A83076"/>
    <w:rsid w:val="00A863EE"/>
    <w:rsid w:val="00A86C22"/>
    <w:rsid w:val="00A87458"/>
    <w:rsid w:val="00A918AB"/>
    <w:rsid w:val="00A93A87"/>
    <w:rsid w:val="00A97796"/>
    <w:rsid w:val="00A97C8B"/>
    <w:rsid w:val="00AA1862"/>
    <w:rsid w:val="00AA3541"/>
    <w:rsid w:val="00AA50A3"/>
    <w:rsid w:val="00AB0548"/>
    <w:rsid w:val="00AB0F8A"/>
    <w:rsid w:val="00AB2DE4"/>
    <w:rsid w:val="00AB52A4"/>
    <w:rsid w:val="00AB61B9"/>
    <w:rsid w:val="00AB62BF"/>
    <w:rsid w:val="00AB6C9A"/>
    <w:rsid w:val="00AB6CF8"/>
    <w:rsid w:val="00AB75C5"/>
    <w:rsid w:val="00AC499B"/>
    <w:rsid w:val="00AD2ACF"/>
    <w:rsid w:val="00AD47F6"/>
    <w:rsid w:val="00AD507D"/>
    <w:rsid w:val="00AD6DA8"/>
    <w:rsid w:val="00AE3023"/>
    <w:rsid w:val="00AE3858"/>
    <w:rsid w:val="00AF493F"/>
    <w:rsid w:val="00AF6204"/>
    <w:rsid w:val="00AF625D"/>
    <w:rsid w:val="00AF7CD0"/>
    <w:rsid w:val="00B00C64"/>
    <w:rsid w:val="00B016DE"/>
    <w:rsid w:val="00B03B8C"/>
    <w:rsid w:val="00B0449B"/>
    <w:rsid w:val="00B0631D"/>
    <w:rsid w:val="00B10407"/>
    <w:rsid w:val="00B14D4B"/>
    <w:rsid w:val="00B16CB2"/>
    <w:rsid w:val="00B20B09"/>
    <w:rsid w:val="00B237EB"/>
    <w:rsid w:val="00B24E23"/>
    <w:rsid w:val="00B26565"/>
    <w:rsid w:val="00B31495"/>
    <w:rsid w:val="00B3177A"/>
    <w:rsid w:val="00B31D99"/>
    <w:rsid w:val="00B328F4"/>
    <w:rsid w:val="00B36E39"/>
    <w:rsid w:val="00B4129F"/>
    <w:rsid w:val="00B56A6C"/>
    <w:rsid w:val="00B57547"/>
    <w:rsid w:val="00B628B6"/>
    <w:rsid w:val="00B70938"/>
    <w:rsid w:val="00B727B9"/>
    <w:rsid w:val="00B72E6F"/>
    <w:rsid w:val="00B76054"/>
    <w:rsid w:val="00B7681E"/>
    <w:rsid w:val="00B84010"/>
    <w:rsid w:val="00B9062E"/>
    <w:rsid w:val="00B97B47"/>
    <w:rsid w:val="00BA2282"/>
    <w:rsid w:val="00BA5505"/>
    <w:rsid w:val="00BA6FB1"/>
    <w:rsid w:val="00BA7209"/>
    <w:rsid w:val="00BA7DC1"/>
    <w:rsid w:val="00BC07AF"/>
    <w:rsid w:val="00BC5CC3"/>
    <w:rsid w:val="00BC6875"/>
    <w:rsid w:val="00BC6C3F"/>
    <w:rsid w:val="00BC6F6B"/>
    <w:rsid w:val="00BD5F10"/>
    <w:rsid w:val="00BD6A5D"/>
    <w:rsid w:val="00BD7DAB"/>
    <w:rsid w:val="00BE00B5"/>
    <w:rsid w:val="00BE233E"/>
    <w:rsid w:val="00BE26E6"/>
    <w:rsid w:val="00BE26FE"/>
    <w:rsid w:val="00BE2FB8"/>
    <w:rsid w:val="00BE4E99"/>
    <w:rsid w:val="00BE641B"/>
    <w:rsid w:val="00BE6FF3"/>
    <w:rsid w:val="00BF0AC6"/>
    <w:rsid w:val="00BF655F"/>
    <w:rsid w:val="00C0263F"/>
    <w:rsid w:val="00C0352E"/>
    <w:rsid w:val="00C05894"/>
    <w:rsid w:val="00C05953"/>
    <w:rsid w:val="00C061F3"/>
    <w:rsid w:val="00C07AD7"/>
    <w:rsid w:val="00C11F86"/>
    <w:rsid w:val="00C173E4"/>
    <w:rsid w:val="00C23760"/>
    <w:rsid w:val="00C23BC9"/>
    <w:rsid w:val="00C24725"/>
    <w:rsid w:val="00C248E4"/>
    <w:rsid w:val="00C25DEE"/>
    <w:rsid w:val="00C269E4"/>
    <w:rsid w:val="00C275CF"/>
    <w:rsid w:val="00C30595"/>
    <w:rsid w:val="00C30F16"/>
    <w:rsid w:val="00C33C05"/>
    <w:rsid w:val="00C3521C"/>
    <w:rsid w:val="00C37B7E"/>
    <w:rsid w:val="00C44546"/>
    <w:rsid w:val="00C452D3"/>
    <w:rsid w:val="00C45398"/>
    <w:rsid w:val="00C46165"/>
    <w:rsid w:val="00C548BD"/>
    <w:rsid w:val="00C57388"/>
    <w:rsid w:val="00C60EB0"/>
    <w:rsid w:val="00C61DEA"/>
    <w:rsid w:val="00C6249C"/>
    <w:rsid w:val="00C624C5"/>
    <w:rsid w:val="00C71597"/>
    <w:rsid w:val="00C71966"/>
    <w:rsid w:val="00C7639A"/>
    <w:rsid w:val="00C80B31"/>
    <w:rsid w:val="00C81459"/>
    <w:rsid w:val="00C8499B"/>
    <w:rsid w:val="00C87F06"/>
    <w:rsid w:val="00C90E5D"/>
    <w:rsid w:val="00C91DC1"/>
    <w:rsid w:val="00C93054"/>
    <w:rsid w:val="00C95F22"/>
    <w:rsid w:val="00C976EC"/>
    <w:rsid w:val="00CA1567"/>
    <w:rsid w:val="00CA1BE5"/>
    <w:rsid w:val="00CA3009"/>
    <w:rsid w:val="00CA5984"/>
    <w:rsid w:val="00CA6140"/>
    <w:rsid w:val="00CA6878"/>
    <w:rsid w:val="00CA6F06"/>
    <w:rsid w:val="00CB46CC"/>
    <w:rsid w:val="00CB7278"/>
    <w:rsid w:val="00CC27B1"/>
    <w:rsid w:val="00CC34E9"/>
    <w:rsid w:val="00CC3C2C"/>
    <w:rsid w:val="00CC43DE"/>
    <w:rsid w:val="00CC4C58"/>
    <w:rsid w:val="00CC5D61"/>
    <w:rsid w:val="00CC6EE6"/>
    <w:rsid w:val="00CD2764"/>
    <w:rsid w:val="00CD7D59"/>
    <w:rsid w:val="00CE2B6D"/>
    <w:rsid w:val="00CE511A"/>
    <w:rsid w:val="00CE61D4"/>
    <w:rsid w:val="00CE67C2"/>
    <w:rsid w:val="00CE6F2C"/>
    <w:rsid w:val="00CF0B40"/>
    <w:rsid w:val="00CF2D6D"/>
    <w:rsid w:val="00CF4B66"/>
    <w:rsid w:val="00CF699D"/>
    <w:rsid w:val="00CF74A0"/>
    <w:rsid w:val="00D01299"/>
    <w:rsid w:val="00D0138A"/>
    <w:rsid w:val="00D014E9"/>
    <w:rsid w:val="00D01D2A"/>
    <w:rsid w:val="00D02AAE"/>
    <w:rsid w:val="00D02EFE"/>
    <w:rsid w:val="00D0441E"/>
    <w:rsid w:val="00D05999"/>
    <w:rsid w:val="00D06737"/>
    <w:rsid w:val="00D076D7"/>
    <w:rsid w:val="00D13906"/>
    <w:rsid w:val="00D15DF8"/>
    <w:rsid w:val="00D1648C"/>
    <w:rsid w:val="00D20EF5"/>
    <w:rsid w:val="00D2544D"/>
    <w:rsid w:val="00D3050B"/>
    <w:rsid w:val="00D31720"/>
    <w:rsid w:val="00D324DA"/>
    <w:rsid w:val="00D34259"/>
    <w:rsid w:val="00D35EC0"/>
    <w:rsid w:val="00D43269"/>
    <w:rsid w:val="00D45782"/>
    <w:rsid w:val="00D54653"/>
    <w:rsid w:val="00D57922"/>
    <w:rsid w:val="00D57959"/>
    <w:rsid w:val="00D57BF6"/>
    <w:rsid w:val="00D57EF8"/>
    <w:rsid w:val="00D61478"/>
    <w:rsid w:val="00D62D9A"/>
    <w:rsid w:val="00D77658"/>
    <w:rsid w:val="00D84DEC"/>
    <w:rsid w:val="00D854BE"/>
    <w:rsid w:val="00D900BA"/>
    <w:rsid w:val="00D91426"/>
    <w:rsid w:val="00D97708"/>
    <w:rsid w:val="00DA385C"/>
    <w:rsid w:val="00DB0D5E"/>
    <w:rsid w:val="00DB1B67"/>
    <w:rsid w:val="00DB3312"/>
    <w:rsid w:val="00DB5D9F"/>
    <w:rsid w:val="00DB6FC2"/>
    <w:rsid w:val="00DC05A2"/>
    <w:rsid w:val="00DC47EA"/>
    <w:rsid w:val="00DC7430"/>
    <w:rsid w:val="00DD0FF6"/>
    <w:rsid w:val="00DE2F72"/>
    <w:rsid w:val="00DE5274"/>
    <w:rsid w:val="00DE6C98"/>
    <w:rsid w:val="00DF15BB"/>
    <w:rsid w:val="00DF427F"/>
    <w:rsid w:val="00DF7B97"/>
    <w:rsid w:val="00E02B4E"/>
    <w:rsid w:val="00E03D36"/>
    <w:rsid w:val="00E07C4B"/>
    <w:rsid w:val="00E11414"/>
    <w:rsid w:val="00E142F8"/>
    <w:rsid w:val="00E145A0"/>
    <w:rsid w:val="00E16F08"/>
    <w:rsid w:val="00E2492E"/>
    <w:rsid w:val="00E260EA"/>
    <w:rsid w:val="00E31EFD"/>
    <w:rsid w:val="00E32DAB"/>
    <w:rsid w:val="00E34896"/>
    <w:rsid w:val="00E36203"/>
    <w:rsid w:val="00E41B06"/>
    <w:rsid w:val="00E432DB"/>
    <w:rsid w:val="00E50E96"/>
    <w:rsid w:val="00E51A62"/>
    <w:rsid w:val="00E538D7"/>
    <w:rsid w:val="00E5482D"/>
    <w:rsid w:val="00E6098E"/>
    <w:rsid w:val="00E63600"/>
    <w:rsid w:val="00E6523E"/>
    <w:rsid w:val="00E67D4E"/>
    <w:rsid w:val="00E70317"/>
    <w:rsid w:val="00E70886"/>
    <w:rsid w:val="00E7130D"/>
    <w:rsid w:val="00E719CA"/>
    <w:rsid w:val="00E737A3"/>
    <w:rsid w:val="00E7630B"/>
    <w:rsid w:val="00E81ADD"/>
    <w:rsid w:val="00E82218"/>
    <w:rsid w:val="00E830ED"/>
    <w:rsid w:val="00E85F0A"/>
    <w:rsid w:val="00E86B2C"/>
    <w:rsid w:val="00E86B48"/>
    <w:rsid w:val="00E86E21"/>
    <w:rsid w:val="00E86F31"/>
    <w:rsid w:val="00E90D36"/>
    <w:rsid w:val="00E919B1"/>
    <w:rsid w:val="00E92144"/>
    <w:rsid w:val="00E94726"/>
    <w:rsid w:val="00EA17AF"/>
    <w:rsid w:val="00EA30C3"/>
    <w:rsid w:val="00EB0B64"/>
    <w:rsid w:val="00EB1151"/>
    <w:rsid w:val="00EB182A"/>
    <w:rsid w:val="00EB355F"/>
    <w:rsid w:val="00EB413E"/>
    <w:rsid w:val="00EB44B1"/>
    <w:rsid w:val="00EB7C89"/>
    <w:rsid w:val="00EB7CC4"/>
    <w:rsid w:val="00ED1A1E"/>
    <w:rsid w:val="00EE1E30"/>
    <w:rsid w:val="00EE202A"/>
    <w:rsid w:val="00EE2E84"/>
    <w:rsid w:val="00EE318A"/>
    <w:rsid w:val="00EE3950"/>
    <w:rsid w:val="00EE5267"/>
    <w:rsid w:val="00EE78F4"/>
    <w:rsid w:val="00EF016B"/>
    <w:rsid w:val="00EF16C0"/>
    <w:rsid w:val="00EF2EF9"/>
    <w:rsid w:val="00EF3C98"/>
    <w:rsid w:val="00EF60E3"/>
    <w:rsid w:val="00EF6832"/>
    <w:rsid w:val="00EF7C31"/>
    <w:rsid w:val="00EF7E07"/>
    <w:rsid w:val="00F01261"/>
    <w:rsid w:val="00F04616"/>
    <w:rsid w:val="00F04C13"/>
    <w:rsid w:val="00F052EB"/>
    <w:rsid w:val="00F055E7"/>
    <w:rsid w:val="00F067FE"/>
    <w:rsid w:val="00F06FD5"/>
    <w:rsid w:val="00F07A70"/>
    <w:rsid w:val="00F15657"/>
    <w:rsid w:val="00F20D43"/>
    <w:rsid w:val="00F214A5"/>
    <w:rsid w:val="00F233BB"/>
    <w:rsid w:val="00F24312"/>
    <w:rsid w:val="00F25BAF"/>
    <w:rsid w:val="00F3107F"/>
    <w:rsid w:val="00F33DF9"/>
    <w:rsid w:val="00F40898"/>
    <w:rsid w:val="00F432AB"/>
    <w:rsid w:val="00F43350"/>
    <w:rsid w:val="00F44F6D"/>
    <w:rsid w:val="00F45048"/>
    <w:rsid w:val="00F47400"/>
    <w:rsid w:val="00F54F46"/>
    <w:rsid w:val="00F57C56"/>
    <w:rsid w:val="00F60B13"/>
    <w:rsid w:val="00F65AFC"/>
    <w:rsid w:val="00F665BB"/>
    <w:rsid w:val="00F666DE"/>
    <w:rsid w:val="00F73E2E"/>
    <w:rsid w:val="00F76604"/>
    <w:rsid w:val="00F81726"/>
    <w:rsid w:val="00F83BA9"/>
    <w:rsid w:val="00F83D3A"/>
    <w:rsid w:val="00F925F2"/>
    <w:rsid w:val="00F929C4"/>
    <w:rsid w:val="00F935D0"/>
    <w:rsid w:val="00F93B5B"/>
    <w:rsid w:val="00F94542"/>
    <w:rsid w:val="00F957EA"/>
    <w:rsid w:val="00F95BD5"/>
    <w:rsid w:val="00FA2926"/>
    <w:rsid w:val="00FA2F9A"/>
    <w:rsid w:val="00FA5895"/>
    <w:rsid w:val="00FB31D2"/>
    <w:rsid w:val="00FB6C9D"/>
    <w:rsid w:val="00FC036B"/>
    <w:rsid w:val="00FC4AF4"/>
    <w:rsid w:val="00FC5189"/>
    <w:rsid w:val="00FC7386"/>
    <w:rsid w:val="00FD4CBC"/>
    <w:rsid w:val="00FD55C4"/>
    <w:rsid w:val="00FD6D98"/>
    <w:rsid w:val="00FE09C6"/>
    <w:rsid w:val="00FE240B"/>
    <w:rsid w:val="00FE319D"/>
    <w:rsid w:val="00FE37AE"/>
    <w:rsid w:val="00FE4C79"/>
    <w:rsid w:val="00FE712A"/>
    <w:rsid w:val="00FE7318"/>
    <w:rsid w:val="00FF0D6C"/>
    <w:rsid w:val="00FF6031"/>
    <w:rsid w:val="00FF6719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BF1AF"/>
  <w15:chartTrackingRefBased/>
  <w15:docId w15:val="{DEC616C7-3797-4E93-B5D9-AB4F4E94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1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610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4D6100"/>
    <w:rPr>
      <w:rFonts w:ascii="Courier New" w:eastAsia="Calibri" w:hAnsi="Courier New" w:cs="Courier New"/>
      <w:lang w:val="ru-RU" w:eastAsia="ru-RU" w:bidi="ar-SA"/>
    </w:rPr>
  </w:style>
  <w:style w:type="paragraph" w:customStyle="1" w:styleId="1">
    <w:name w:val="Абзац списка1"/>
    <w:basedOn w:val="a"/>
    <w:rsid w:val="004D6100"/>
    <w:pPr>
      <w:ind w:left="720"/>
    </w:pPr>
  </w:style>
  <w:style w:type="paragraph" w:customStyle="1" w:styleId="10">
    <w:name w:val="Без интервала1"/>
    <w:link w:val="NoSpacingChar"/>
    <w:rsid w:val="004D6100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4D6100"/>
    <w:rPr>
      <w:rFonts w:ascii="Calibri" w:hAnsi="Calibri" w:cs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rsid w:val="004D6100"/>
    <w:pPr>
      <w:jc w:val="both"/>
    </w:pPr>
  </w:style>
  <w:style w:type="character" w:customStyle="1" w:styleId="a6">
    <w:name w:val="Основной текст Знак"/>
    <w:link w:val="a5"/>
    <w:locked/>
    <w:rsid w:val="004D6100"/>
    <w:rPr>
      <w:rFonts w:eastAsia="Calibri"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rsid w:val="004D6100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4D6100"/>
    <w:rPr>
      <w:rFonts w:eastAsia="Calibri"/>
      <w:sz w:val="24"/>
      <w:szCs w:val="24"/>
      <w:lang w:val="ru-RU" w:eastAsia="ru-RU" w:bidi="ar-SA"/>
    </w:rPr>
  </w:style>
  <w:style w:type="paragraph" w:styleId="a9">
    <w:name w:val="List Paragraph"/>
    <w:basedOn w:val="a"/>
    <w:uiPriority w:val="34"/>
    <w:qFormat/>
    <w:rsid w:val="00706AA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unhideWhenUsed/>
    <w:rsid w:val="00706AAE"/>
    <w:pPr>
      <w:suppressAutoHyphens/>
      <w:ind w:firstLine="709"/>
      <w:jc w:val="both"/>
    </w:pPr>
    <w:rPr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rsid w:val="00706AAE"/>
    <w:rPr>
      <w:rFonts w:eastAsia="Calibri" w:cs="Times New Roman"/>
      <w:lang w:eastAsia="en-US"/>
    </w:rPr>
  </w:style>
  <w:style w:type="character" w:styleId="ac">
    <w:name w:val="footnote reference"/>
    <w:uiPriority w:val="99"/>
    <w:unhideWhenUsed/>
    <w:rsid w:val="00706AAE"/>
    <w:rPr>
      <w:vertAlign w:val="superscript"/>
    </w:rPr>
  </w:style>
  <w:style w:type="table" w:styleId="ad">
    <w:name w:val="Table Grid"/>
    <w:basedOn w:val="a1"/>
    <w:uiPriority w:val="39"/>
    <w:rsid w:val="00706A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5369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3691A"/>
    <w:rPr>
      <w:rFonts w:eastAsia="Calibri"/>
      <w:sz w:val="24"/>
      <w:szCs w:val="24"/>
    </w:rPr>
  </w:style>
  <w:style w:type="paragraph" w:styleId="af0">
    <w:name w:val="footer"/>
    <w:basedOn w:val="a"/>
    <w:link w:val="af1"/>
    <w:rsid w:val="005369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3691A"/>
    <w:rPr>
      <w:rFonts w:eastAsia="Calibri"/>
      <w:sz w:val="24"/>
      <w:szCs w:val="24"/>
    </w:rPr>
  </w:style>
  <w:style w:type="paragraph" w:customStyle="1" w:styleId="ConsPlusNormal">
    <w:name w:val="ConsPlusNormal"/>
    <w:qFormat/>
    <w:rsid w:val="00903E1D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2">
    <w:name w:val="Balloon Text"/>
    <w:basedOn w:val="a"/>
    <w:link w:val="af3"/>
    <w:rsid w:val="009A6A4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9A6A4C"/>
    <w:rPr>
      <w:rFonts w:ascii="Segoe UI" w:eastAsia="Calibri" w:hAnsi="Segoe UI" w:cs="Segoe UI"/>
      <w:sz w:val="18"/>
      <w:szCs w:val="18"/>
    </w:rPr>
  </w:style>
  <w:style w:type="paragraph" w:styleId="af4">
    <w:name w:val="Normal (Web)"/>
    <w:basedOn w:val="a"/>
    <w:uiPriority w:val="99"/>
    <w:unhideWhenUsed/>
    <w:rsid w:val="00C25DEE"/>
    <w:pPr>
      <w:spacing w:before="100" w:beforeAutospacing="1" w:after="142" w:line="276" w:lineRule="auto"/>
    </w:pPr>
    <w:rPr>
      <w:rFonts w:eastAsia="Times New Roman"/>
    </w:rPr>
  </w:style>
  <w:style w:type="character" w:styleId="af5">
    <w:name w:val="Emphasis"/>
    <w:basedOn w:val="a0"/>
    <w:qFormat/>
    <w:rsid w:val="00E51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F026-4985-4D44-988F-66C9AC2E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15</Pages>
  <Words>4431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Михайлов</cp:lastModifiedBy>
  <cp:revision>10</cp:revision>
  <cp:lastPrinted>2023-04-28T04:34:00Z</cp:lastPrinted>
  <dcterms:created xsi:type="dcterms:W3CDTF">2023-05-17T11:28:00Z</dcterms:created>
  <dcterms:modified xsi:type="dcterms:W3CDTF">2023-05-25T06:29:00Z</dcterms:modified>
</cp:coreProperties>
</file>